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09" w:rsidRPr="00DD53E6" w:rsidRDefault="007C4400" w:rsidP="00DD53E6">
      <w:pPr>
        <w:jc w:val="center"/>
        <w:rPr>
          <w:rFonts w:ascii="Times New Roman" w:hAnsi="Times New Roman" w:cs="Times New Roman"/>
          <w:b/>
          <w:color w:val="1F497D" w:themeColor="text2"/>
          <w:sz w:val="28"/>
          <w:szCs w:val="28"/>
          <w:lang w:val="uk-UA"/>
        </w:rPr>
      </w:pPr>
      <w:r w:rsidRPr="00DD53E6">
        <w:rPr>
          <w:rFonts w:ascii="Times New Roman" w:hAnsi="Times New Roman" w:cs="Times New Roman"/>
          <w:b/>
          <w:color w:val="1F497D" w:themeColor="text2"/>
          <w:sz w:val="28"/>
          <w:szCs w:val="28"/>
          <w:lang w:val="uk-UA"/>
        </w:rPr>
        <w:t>ХАРКІВСЬКА СПЕЦІАЛІЗОВАНА ШКОЛА І- ІІІ СТУПЕНІВ № 80</w:t>
      </w:r>
    </w:p>
    <w:p w:rsidR="007C4400" w:rsidRPr="00DD53E6" w:rsidRDefault="007C4400" w:rsidP="00DD53E6">
      <w:pPr>
        <w:jc w:val="center"/>
        <w:rPr>
          <w:rFonts w:ascii="Times New Roman" w:hAnsi="Times New Roman" w:cs="Times New Roman"/>
          <w:b/>
          <w:color w:val="1F497D" w:themeColor="text2"/>
          <w:sz w:val="28"/>
          <w:szCs w:val="28"/>
          <w:lang w:val="uk-UA"/>
        </w:rPr>
      </w:pPr>
      <w:r w:rsidRPr="00DD53E6">
        <w:rPr>
          <w:rFonts w:ascii="Times New Roman" w:hAnsi="Times New Roman" w:cs="Times New Roman"/>
          <w:b/>
          <w:color w:val="1F497D" w:themeColor="text2"/>
          <w:sz w:val="28"/>
          <w:szCs w:val="28"/>
          <w:lang w:val="uk-UA"/>
        </w:rPr>
        <w:t>ХАРКІВСЬКОЇ МІСЬКОЇ РАДИ ХАРКІВСЬКОЇ ОБЛАСТІ</w:t>
      </w:r>
    </w:p>
    <w:p w:rsidR="007C4400" w:rsidRPr="00DD53E6" w:rsidRDefault="007C4400" w:rsidP="00DD53E6">
      <w:pPr>
        <w:jc w:val="center"/>
        <w:rPr>
          <w:rFonts w:ascii="Times New Roman" w:hAnsi="Times New Roman" w:cs="Times New Roman"/>
          <w:b/>
          <w:color w:val="1F497D" w:themeColor="text2"/>
          <w:sz w:val="28"/>
          <w:szCs w:val="28"/>
          <w:lang w:val="uk-UA"/>
        </w:rPr>
      </w:pPr>
    </w:p>
    <w:p w:rsidR="007C4400" w:rsidRPr="00DD53E6" w:rsidRDefault="007C4400" w:rsidP="00DD53E6">
      <w:pPr>
        <w:jc w:val="center"/>
        <w:rPr>
          <w:rFonts w:ascii="Times New Roman" w:hAnsi="Times New Roman" w:cs="Times New Roman"/>
          <w:b/>
          <w:color w:val="1F497D" w:themeColor="text2"/>
          <w:sz w:val="28"/>
          <w:szCs w:val="28"/>
          <w:lang w:val="uk-UA"/>
        </w:rPr>
      </w:pPr>
    </w:p>
    <w:p w:rsidR="007C4400" w:rsidRPr="00DD53E6" w:rsidRDefault="007C4400" w:rsidP="00DD53E6">
      <w:pPr>
        <w:jc w:val="center"/>
        <w:rPr>
          <w:rFonts w:ascii="Times New Roman" w:hAnsi="Times New Roman" w:cs="Times New Roman"/>
          <w:b/>
          <w:color w:val="1F497D" w:themeColor="text2"/>
          <w:sz w:val="28"/>
          <w:szCs w:val="28"/>
          <w:lang w:val="uk-UA"/>
        </w:rPr>
      </w:pPr>
    </w:p>
    <w:p w:rsidR="007C4400" w:rsidRPr="00E51E5E" w:rsidRDefault="007C4400" w:rsidP="00DD53E6">
      <w:pPr>
        <w:jc w:val="center"/>
        <w:rPr>
          <w:rFonts w:ascii="Times New Roman" w:hAnsi="Times New Roman" w:cs="Times New Roman"/>
          <w:b/>
          <w:color w:val="1F497D" w:themeColor="text2"/>
          <w:sz w:val="28"/>
          <w:szCs w:val="28"/>
          <w:lang w:val="uk-UA"/>
        </w:rPr>
      </w:pPr>
    </w:p>
    <w:p w:rsidR="00DD53E6" w:rsidRPr="00E51E5E" w:rsidRDefault="00DD53E6" w:rsidP="00DD53E6">
      <w:pPr>
        <w:jc w:val="center"/>
        <w:rPr>
          <w:rFonts w:ascii="Times New Roman" w:hAnsi="Times New Roman" w:cs="Times New Roman"/>
          <w:b/>
          <w:color w:val="1F497D" w:themeColor="text2"/>
          <w:sz w:val="28"/>
          <w:szCs w:val="28"/>
          <w:lang w:val="uk-UA"/>
        </w:rPr>
      </w:pPr>
    </w:p>
    <w:p w:rsidR="00DD53E6" w:rsidRPr="00E51E5E" w:rsidRDefault="00DD53E6" w:rsidP="00DD53E6">
      <w:pPr>
        <w:jc w:val="center"/>
        <w:rPr>
          <w:rFonts w:ascii="Times New Roman" w:hAnsi="Times New Roman" w:cs="Times New Roman"/>
          <w:b/>
          <w:color w:val="1F497D" w:themeColor="text2"/>
          <w:sz w:val="28"/>
          <w:szCs w:val="28"/>
          <w:lang w:val="uk-UA"/>
        </w:rPr>
      </w:pPr>
    </w:p>
    <w:p w:rsidR="00DD53E6" w:rsidRPr="00E51E5E" w:rsidRDefault="00DD53E6" w:rsidP="00DD53E6">
      <w:pPr>
        <w:jc w:val="center"/>
        <w:rPr>
          <w:rFonts w:ascii="Times New Roman" w:hAnsi="Times New Roman" w:cs="Times New Roman"/>
          <w:b/>
          <w:color w:val="1F497D" w:themeColor="text2"/>
          <w:sz w:val="28"/>
          <w:szCs w:val="28"/>
          <w:lang w:val="uk-UA"/>
        </w:rPr>
      </w:pPr>
    </w:p>
    <w:p w:rsidR="007C4400" w:rsidRPr="00DD53E6" w:rsidRDefault="007C4400" w:rsidP="00DD53E6">
      <w:pPr>
        <w:jc w:val="center"/>
        <w:rPr>
          <w:rFonts w:ascii="Times New Roman" w:hAnsi="Times New Roman" w:cs="Times New Roman"/>
          <w:b/>
          <w:color w:val="1F497D" w:themeColor="text2"/>
          <w:sz w:val="56"/>
          <w:szCs w:val="56"/>
          <w:lang w:val="uk-UA"/>
        </w:rPr>
      </w:pPr>
      <w:r w:rsidRPr="00DD53E6">
        <w:rPr>
          <w:rFonts w:ascii="Times New Roman" w:hAnsi="Times New Roman" w:cs="Times New Roman"/>
          <w:b/>
          <w:color w:val="1F497D" w:themeColor="text2"/>
          <w:sz w:val="56"/>
          <w:szCs w:val="56"/>
          <w:lang w:val="uk-UA"/>
        </w:rPr>
        <w:t xml:space="preserve">МАТЕРІАЛИ </w:t>
      </w:r>
    </w:p>
    <w:p w:rsidR="007C4400" w:rsidRPr="00DD53E6" w:rsidRDefault="007C4400" w:rsidP="00DD53E6">
      <w:pPr>
        <w:jc w:val="center"/>
        <w:rPr>
          <w:rFonts w:ascii="Times New Roman" w:hAnsi="Times New Roman" w:cs="Times New Roman"/>
          <w:b/>
          <w:color w:val="1F497D" w:themeColor="text2"/>
          <w:sz w:val="56"/>
          <w:szCs w:val="56"/>
          <w:lang w:val="uk-UA"/>
        </w:rPr>
      </w:pPr>
      <w:r w:rsidRPr="00DD53E6">
        <w:rPr>
          <w:rFonts w:ascii="Times New Roman" w:hAnsi="Times New Roman" w:cs="Times New Roman"/>
          <w:b/>
          <w:color w:val="1F497D" w:themeColor="text2"/>
          <w:sz w:val="56"/>
          <w:szCs w:val="56"/>
          <w:lang w:val="uk-UA"/>
        </w:rPr>
        <w:t>"Школа сприяння здоров'ю"</w:t>
      </w:r>
    </w:p>
    <w:p w:rsidR="007C4400" w:rsidRPr="00DD53E6" w:rsidRDefault="007C4400" w:rsidP="00DD53E6">
      <w:pPr>
        <w:jc w:val="center"/>
        <w:rPr>
          <w:rFonts w:ascii="Times New Roman" w:hAnsi="Times New Roman" w:cs="Times New Roman"/>
          <w:b/>
          <w:color w:val="0F243E" w:themeColor="text2" w:themeShade="80"/>
          <w:sz w:val="28"/>
          <w:szCs w:val="28"/>
          <w:lang w:val="uk-UA"/>
        </w:rPr>
      </w:pPr>
    </w:p>
    <w:p w:rsidR="007C4400" w:rsidRPr="00DD53E6" w:rsidRDefault="007C4400" w:rsidP="00DD53E6">
      <w:pPr>
        <w:jc w:val="center"/>
        <w:rPr>
          <w:rFonts w:ascii="Times New Roman" w:hAnsi="Times New Roman" w:cs="Times New Roman"/>
          <w:b/>
          <w:color w:val="0F243E" w:themeColor="text2" w:themeShade="80"/>
          <w:sz w:val="28"/>
          <w:szCs w:val="28"/>
          <w:lang w:val="uk-UA"/>
        </w:rPr>
      </w:pPr>
    </w:p>
    <w:p w:rsidR="007C4400" w:rsidRPr="00DD53E6" w:rsidRDefault="007C4400" w:rsidP="00DD53E6">
      <w:pPr>
        <w:jc w:val="center"/>
        <w:rPr>
          <w:rFonts w:ascii="Times New Roman" w:hAnsi="Times New Roman" w:cs="Times New Roman"/>
          <w:b/>
          <w:color w:val="0F243E" w:themeColor="text2" w:themeShade="80"/>
          <w:sz w:val="28"/>
          <w:szCs w:val="28"/>
          <w:lang w:val="en-US"/>
        </w:rPr>
      </w:pPr>
    </w:p>
    <w:p w:rsidR="00DD53E6" w:rsidRDefault="00DD53E6" w:rsidP="00DD53E6">
      <w:pPr>
        <w:jc w:val="center"/>
        <w:rPr>
          <w:rFonts w:ascii="Times New Roman" w:hAnsi="Times New Roman" w:cs="Times New Roman"/>
          <w:b/>
          <w:color w:val="0F243E" w:themeColor="text2" w:themeShade="80"/>
          <w:sz w:val="28"/>
          <w:szCs w:val="28"/>
          <w:lang w:val="en-US"/>
        </w:rPr>
      </w:pPr>
    </w:p>
    <w:p w:rsidR="00DD53E6" w:rsidRDefault="00DD53E6" w:rsidP="00DD53E6">
      <w:pPr>
        <w:jc w:val="center"/>
        <w:rPr>
          <w:rFonts w:ascii="Times New Roman" w:hAnsi="Times New Roman" w:cs="Times New Roman"/>
          <w:b/>
          <w:color w:val="0F243E" w:themeColor="text2" w:themeShade="80"/>
          <w:sz w:val="28"/>
          <w:szCs w:val="28"/>
          <w:lang w:val="en-US"/>
        </w:rPr>
      </w:pPr>
    </w:p>
    <w:p w:rsidR="00DD53E6" w:rsidRDefault="00DD53E6" w:rsidP="00DD53E6">
      <w:pPr>
        <w:jc w:val="center"/>
        <w:rPr>
          <w:rFonts w:ascii="Times New Roman" w:hAnsi="Times New Roman" w:cs="Times New Roman"/>
          <w:b/>
          <w:color w:val="0F243E" w:themeColor="text2" w:themeShade="80"/>
          <w:sz w:val="28"/>
          <w:szCs w:val="28"/>
          <w:lang w:val="en-US"/>
        </w:rPr>
      </w:pPr>
    </w:p>
    <w:p w:rsidR="00DD53E6" w:rsidRPr="00DD53E6" w:rsidRDefault="00DD53E6" w:rsidP="00DD53E6">
      <w:pPr>
        <w:jc w:val="center"/>
        <w:rPr>
          <w:rFonts w:ascii="Times New Roman" w:hAnsi="Times New Roman" w:cs="Times New Roman"/>
          <w:b/>
          <w:color w:val="0F243E" w:themeColor="text2" w:themeShade="80"/>
          <w:sz w:val="28"/>
          <w:szCs w:val="28"/>
          <w:lang w:val="en-US"/>
        </w:rPr>
      </w:pPr>
    </w:p>
    <w:p w:rsidR="00DD53E6" w:rsidRPr="00DD53E6" w:rsidRDefault="00DD53E6" w:rsidP="00DD53E6">
      <w:pPr>
        <w:jc w:val="center"/>
        <w:rPr>
          <w:rFonts w:ascii="Times New Roman" w:hAnsi="Times New Roman" w:cs="Times New Roman"/>
          <w:b/>
          <w:color w:val="0F243E" w:themeColor="text2" w:themeShade="80"/>
          <w:sz w:val="28"/>
          <w:szCs w:val="28"/>
          <w:lang w:val="en-US"/>
        </w:rPr>
      </w:pPr>
    </w:p>
    <w:p w:rsidR="00DD53E6" w:rsidRPr="00DD53E6" w:rsidRDefault="007C4400" w:rsidP="00DD53E6">
      <w:pPr>
        <w:jc w:val="center"/>
        <w:rPr>
          <w:rFonts w:ascii="Times New Roman" w:hAnsi="Times New Roman" w:cs="Times New Roman"/>
          <w:b/>
          <w:color w:val="00B050"/>
          <w:sz w:val="28"/>
          <w:szCs w:val="28"/>
          <w:lang w:val="uk-UA"/>
        </w:rPr>
      </w:pPr>
      <w:r w:rsidRPr="00DD53E6">
        <w:rPr>
          <w:rFonts w:ascii="Times New Roman" w:hAnsi="Times New Roman" w:cs="Times New Roman"/>
          <w:b/>
          <w:noProof/>
          <w:color w:val="0F243E" w:themeColor="text2" w:themeShade="80"/>
          <w:sz w:val="28"/>
          <w:szCs w:val="28"/>
          <w:lang w:eastAsia="ru-RU"/>
        </w:rPr>
        <w:drawing>
          <wp:inline distT="0" distB="0" distL="0" distR="0">
            <wp:extent cx="5573865" cy="1818342"/>
            <wp:effectExtent l="19050" t="0" r="7785" b="0"/>
            <wp:docPr id="1"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821398"/>
                    </a:xfrm>
                    <a:prstGeom prst="rect">
                      <a:avLst/>
                    </a:prstGeom>
                    <a:noFill/>
                    <a:ln w="9525">
                      <a:noFill/>
                      <a:miter lim="800000"/>
                      <a:headEnd/>
                      <a:tailEnd/>
                    </a:ln>
                  </pic:spPr>
                </pic:pic>
              </a:graphicData>
            </a:graphic>
          </wp:inline>
        </w:drawing>
      </w:r>
      <w:r w:rsidR="00DD53E6" w:rsidRPr="00DD53E6">
        <w:rPr>
          <w:rFonts w:ascii="Times New Roman" w:hAnsi="Times New Roman" w:cs="Times New Roman"/>
          <w:b/>
          <w:color w:val="00B050"/>
          <w:sz w:val="28"/>
          <w:szCs w:val="28"/>
          <w:lang w:val="uk-UA"/>
        </w:rPr>
        <w:br w:type="page"/>
      </w:r>
    </w:p>
    <w:p w:rsidR="007C4400" w:rsidRPr="00DD53E6" w:rsidRDefault="004329B7" w:rsidP="00DD53E6">
      <w:pPr>
        <w:jc w:val="center"/>
        <w:rPr>
          <w:rFonts w:ascii="Times New Roman" w:hAnsi="Times New Roman" w:cs="Times New Roman"/>
          <w:b/>
          <w:color w:val="00B050"/>
          <w:sz w:val="28"/>
          <w:szCs w:val="28"/>
          <w:lang w:val="uk-UA"/>
        </w:rPr>
      </w:pPr>
      <w:r w:rsidRPr="00DD53E6">
        <w:rPr>
          <w:rFonts w:ascii="Times New Roman" w:hAnsi="Times New Roman" w:cs="Times New Roman"/>
          <w:b/>
          <w:color w:val="00B050"/>
          <w:sz w:val="28"/>
          <w:szCs w:val="28"/>
          <w:lang w:val="uk-UA"/>
        </w:rPr>
        <w:lastRenderedPageBreak/>
        <w:t xml:space="preserve">Координатор: </w:t>
      </w:r>
      <w:proofErr w:type="spellStart"/>
      <w:r w:rsidRPr="00DD53E6">
        <w:rPr>
          <w:rFonts w:ascii="Times New Roman" w:hAnsi="Times New Roman" w:cs="Times New Roman"/>
          <w:b/>
          <w:color w:val="00B050"/>
          <w:sz w:val="28"/>
          <w:szCs w:val="28"/>
          <w:lang w:val="uk-UA"/>
        </w:rPr>
        <w:t>Дмитрикова</w:t>
      </w:r>
      <w:proofErr w:type="spellEnd"/>
      <w:r w:rsidRPr="00DD53E6">
        <w:rPr>
          <w:rFonts w:ascii="Times New Roman" w:hAnsi="Times New Roman" w:cs="Times New Roman"/>
          <w:b/>
          <w:color w:val="00B050"/>
          <w:sz w:val="28"/>
          <w:szCs w:val="28"/>
          <w:lang w:val="uk-UA"/>
        </w:rPr>
        <w:t xml:space="preserve"> Олена Володимирівна,</w:t>
      </w:r>
    </w:p>
    <w:p w:rsidR="004329B7" w:rsidRPr="00DD53E6" w:rsidRDefault="004329B7" w:rsidP="00DD53E6">
      <w:pPr>
        <w:jc w:val="center"/>
        <w:rPr>
          <w:rFonts w:ascii="Times New Roman" w:hAnsi="Times New Roman" w:cs="Times New Roman"/>
          <w:b/>
          <w:color w:val="00B050"/>
          <w:sz w:val="28"/>
          <w:szCs w:val="28"/>
          <w:lang w:val="uk-UA"/>
        </w:rPr>
      </w:pPr>
      <w:r w:rsidRPr="00DD53E6">
        <w:rPr>
          <w:rFonts w:ascii="Times New Roman" w:hAnsi="Times New Roman" w:cs="Times New Roman"/>
          <w:b/>
          <w:color w:val="00B050"/>
          <w:sz w:val="28"/>
          <w:szCs w:val="28"/>
          <w:lang w:val="uk-UA"/>
        </w:rPr>
        <w:t>заступник директора з навчально-виховної роботи</w:t>
      </w:r>
    </w:p>
    <w:p w:rsidR="007C4400" w:rsidRPr="00DD53E6" w:rsidRDefault="007C4400" w:rsidP="00DD53E6">
      <w:pPr>
        <w:jc w:val="center"/>
        <w:rPr>
          <w:rFonts w:ascii="Times New Roman" w:hAnsi="Times New Roman" w:cs="Times New Roman"/>
          <w:b/>
          <w:color w:val="0F243E" w:themeColor="text2" w:themeShade="80"/>
          <w:sz w:val="28"/>
          <w:szCs w:val="28"/>
          <w:lang w:val="uk-UA"/>
        </w:rPr>
      </w:pPr>
    </w:p>
    <w:p w:rsidR="007C4400" w:rsidRPr="00DD53E6" w:rsidRDefault="007C4400" w:rsidP="00DD53E6">
      <w:pPr>
        <w:jc w:val="center"/>
        <w:rPr>
          <w:rFonts w:ascii="Times New Roman" w:hAnsi="Times New Roman" w:cs="Times New Roman"/>
          <w:b/>
          <w:color w:val="0F243E" w:themeColor="text2" w:themeShade="80"/>
          <w:sz w:val="28"/>
          <w:szCs w:val="28"/>
          <w:lang w:val="uk-UA"/>
        </w:rPr>
      </w:pPr>
    </w:p>
    <w:p w:rsidR="007C4400" w:rsidRPr="00DD53E6" w:rsidRDefault="007C4400" w:rsidP="00DD53E6">
      <w:pPr>
        <w:jc w:val="center"/>
        <w:rPr>
          <w:rFonts w:ascii="Times New Roman" w:hAnsi="Times New Roman" w:cs="Times New Roman"/>
          <w:b/>
          <w:color w:val="1F497D" w:themeColor="text2"/>
          <w:sz w:val="36"/>
          <w:szCs w:val="36"/>
          <w:lang w:val="uk-UA"/>
        </w:rPr>
      </w:pPr>
      <w:r w:rsidRPr="00DD53E6">
        <w:rPr>
          <w:rFonts w:ascii="Times New Roman" w:hAnsi="Times New Roman" w:cs="Times New Roman"/>
          <w:b/>
          <w:color w:val="1F497D" w:themeColor="text2"/>
          <w:sz w:val="36"/>
          <w:szCs w:val="36"/>
          <w:lang w:val="uk-UA"/>
        </w:rPr>
        <w:t>Тема</w:t>
      </w:r>
    </w:p>
    <w:p w:rsidR="007C4400" w:rsidRPr="00DD53E6" w:rsidRDefault="007C4400" w:rsidP="00DD53E6">
      <w:pPr>
        <w:jc w:val="center"/>
        <w:rPr>
          <w:rFonts w:ascii="Times New Roman" w:hAnsi="Times New Roman" w:cs="Times New Roman"/>
          <w:b/>
          <w:color w:val="1F497D" w:themeColor="text2"/>
          <w:sz w:val="36"/>
          <w:szCs w:val="36"/>
          <w:lang w:val="uk-UA"/>
        </w:rPr>
      </w:pPr>
      <w:r w:rsidRPr="00DD53E6">
        <w:rPr>
          <w:rFonts w:ascii="Times New Roman" w:hAnsi="Times New Roman" w:cs="Times New Roman"/>
          <w:b/>
          <w:color w:val="1F497D" w:themeColor="text2"/>
          <w:sz w:val="36"/>
          <w:szCs w:val="36"/>
          <w:lang w:val="uk-UA"/>
        </w:rPr>
        <w:t>"Дизайн рухливої активності"</w:t>
      </w:r>
    </w:p>
    <w:p w:rsidR="007C4400" w:rsidRPr="00DD53E6" w:rsidRDefault="007C4400" w:rsidP="00DD53E6">
      <w:pPr>
        <w:spacing w:after="0" w:line="240" w:lineRule="auto"/>
        <w:jc w:val="center"/>
        <w:rPr>
          <w:rFonts w:ascii="Times New Roman" w:hAnsi="Times New Roman" w:cs="Times New Roman"/>
          <w:b/>
          <w:color w:val="1F497D" w:themeColor="text2"/>
          <w:sz w:val="28"/>
          <w:szCs w:val="28"/>
          <w:lang w:val="uk-UA"/>
        </w:rPr>
      </w:pPr>
    </w:p>
    <w:p w:rsidR="00DD53E6" w:rsidRPr="00E51E5E" w:rsidRDefault="00DD53E6" w:rsidP="00DD53E6">
      <w:pPr>
        <w:spacing w:after="0"/>
        <w:jc w:val="center"/>
        <w:rPr>
          <w:rFonts w:ascii="Times New Roman" w:hAnsi="Times New Roman" w:cs="Times New Roman"/>
          <w:b/>
          <w:bCs/>
          <w:color w:val="1F497D" w:themeColor="text2"/>
          <w:sz w:val="28"/>
          <w:szCs w:val="28"/>
          <w:lang w:val="uk-UA"/>
        </w:rPr>
      </w:pPr>
    </w:p>
    <w:p w:rsidR="007C4400" w:rsidRPr="00DD53E6" w:rsidRDefault="002227EF" w:rsidP="00DD53E6">
      <w:pPr>
        <w:jc w:val="center"/>
        <w:rPr>
          <w:rFonts w:ascii="Times New Roman" w:hAnsi="Times New Roman" w:cs="Times New Roman"/>
          <w:b/>
          <w:bCs/>
          <w:color w:val="1F497D" w:themeColor="text2"/>
          <w:sz w:val="28"/>
          <w:szCs w:val="28"/>
          <w:lang w:val="uk-UA"/>
        </w:rPr>
      </w:pPr>
      <w:r w:rsidRPr="00DD53E6">
        <w:rPr>
          <w:rFonts w:ascii="Times New Roman" w:hAnsi="Times New Roman" w:cs="Times New Roman"/>
          <w:b/>
          <w:bCs/>
          <w:color w:val="1F497D" w:themeColor="text2"/>
          <w:sz w:val="28"/>
          <w:szCs w:val="28"/>
          <w:lang w:val="uk-UA"/>
        </w:rPr>
        <w:t>Результати медичних досліджень</w:t>
      </w:r>
      <w:r w:rsidR="007C4400" w:rsidRPr="00DD53E6">
        <w:rPr>
          <w:rFonts w:ascii="Times New Roman" w:hAnsi="Times New Roman" w:cs="Times New Roman"/>
          <w:b/>
          <w:bCs/>
          <w:color w:val="1F497D" w:themeColor="text2"/>
          <w:sz w:val="28"/>
          <w:szCs w:val="28"/>
          <w:lang w:val="uk-UA"/>
        </w:rPr>
        <w:t xml:space="preserve"> </w:t>
      </w:r>
      <w:r w:rsidRPr="00DD53E6">
        <w:rPr>
          <w:rFonts w:ascii="Times New Roman" w:hAnsi="Times New Roman" w:cs="Times New Roman"/>
          <w:b/>
          <w:bCs/>
          <w:color w:val="1F497D" w:themeColor="text2"/>
          <w:sz w:val="28"/>
          <w:szCs w:val="28"/>
          <w:lang w:val="uk-UA"/>
        </w:rPr>
        <w:t>образу життя дітей</w:t>
      </w:r>
      <w:r w:rsidR="007C4400" w:rsidRPr="00DD53E6">
        <w:rPr>
          <w:rFonts w:ascii="Times New Roman" w:hAnsi="Times New Roman" w:cs="Times New Roman"/>
          <w:b/>
          <w:bCs/>
          <w:color w:val="1F497D" w:themeColor="text2"/>
          <w:sz w:val="28"/>
          <w:szCs w:val="28"/>
          <w:lang w:val="uk-UA"/>
        </w:rPr>
        <w:t xml:space="preserve"> </w:t>
      </w:r>
      <w:r w:rsidRPr="00DD53E6">
        <w:rPr>
          <w:rFonts w:ascii="Times New Roman" w:hAnsi="Times New Roman" w:cs="Times New Roman"/>
          <w:b/>
          <w:bCs/>
          <w:color w:val="1F497D" w:themeColor="text2"/>
          <w:sz w:val="28"/>
          <w:szCs w:val="28"/>
          <w:lang w:val="uk-UA"/>
        </w:rPr>
        <w:t>шкільного віку свідчать</w:t>
      </w:r>
      <w:r w:rsidR="007C4400" w:rsidRPr="00DD53E6">
        <w:rPr>
          <w:rFonts w:ascii="Times New Roman" w:hAnsi="Times New Roman" w:cs="Times New Roman"/>
          <w:b/>
          <w:bCs/>
          <w:color w:val="1F497D" w:themeColor="text2"/>
          <w:sz w:val="28"/>
          <w:szCs w:val="28"/>
          <w:lang w:val="uk-UA"/>
        </w:rPr>
        <w:t xml:space="preserve"> </w:t>
      </w:r>
      <w:r w:rsidRPr="00DD53E6">
        <w:rPr>
          <w:rFonts w:ascii="Times New Roman" w:hAnsi="Times New Roman" w:cs="Times New Roman"/>
          <w:b/>
          <w:bCs/>
          <w:color w:val="1F497D" w:themeColor="text2"/>
          <w:sz w:val="28"/>
          <w:szCs w:val="28"/>
          <w:lang w:val="uk-UA"/>
        </w:rPr>
        <w:t xml:space="preserve">про виникнення нової </w:t>
      </w:r>
      <w:proofErr w:type="spellStart"/>
      <w:r w:rsidRPr="00DD53E6">
        <w:rPr>
          <w:rFonts w:ascii="Times New Roman" w:hAnsi="Times New Roman" w:cs="Times New Roman"/>
          <w:b/>
          <w:bCs/>
          <w:color w:val="1F497D" w:themeColor="text2"/>
          <w:sz w:val="28"/>
          <w:szCs w:val="28"/>
          <w:lang w:val="uk-UA"/>
        </w:rPr>
        <w:t>загрожуючої</w:t>
      </w:r>
      <w:proofErr w:type="spellEnd"/>
      <w:r w:rsidRPr="00DD53E6">
        <w:rPr>
          <w:rFonts w:ascii="Times New Roman" w:hAnsi="Times New Roman" w:cs="Times New Roman"/>
          <w:b/>
          <w:bCs/>
          <w:color w:val="1F497D" w:themeColor="text2"/>
          <w:sz w:val="28"/>
          <w:szCs w:val="28"/>
          <w:lang w:val="uk-UA"/>
        </w:rPr>
        <w:t xml:space="preserve"> </w:t>
      </w:r>
      <w:proofErr w:type="spellStart"/>
      <w:r w:rsidRPr="00DD53E6">
        <w:rPr>
          <w:rFonts w:ascii="Times New Roman" w:hAnsi="Times New Roman" w:cs="Times New Roman"/>
          <w:b/>
          <w:bCs/>
          <w:color w:val="1F497D" w:themeColor="text2"/>
          <w:sz w:val="28"/>
          <w:szCs w:val="28"/>
          <w:lang w:val="uk-UA"/>
        </w:rPr>
        <w:t>тенденції</w:t>
      </w:r>
      <w:r w:rsidR="007C4400" w:rsidRPr="00DD53E6">
        <w:rPr>
          <w:rFonts w:ascii="Times New Roman" w:hAnsi="Times New Roman" w:cs="Times New Roman"/>
          <w:b/>
          <w:bCs/>
          <w:color w:val="1F497D" w:themeColor="text2"/>
          <w:sz w:val="28"/>
          <w:szCs w:val="28"/>
          <w:lang w:val="uk-UA"/>
        </w:rPr>
        <w:t>–</w:t>
      </w:r>
      <w:proofErr w:type="spellEnd"/>
      <w:r w:rsidR="007C4400" w:rsidRPr="00DD53E6">
        <w:rPr>
          <w:rFonts w:ascii="Times New Roman" w:hAnsi="Times New Roman" w:cs="Times New Roman"/>
          <w:b/>
          <w:bCs/>
          <w:color w:val="1F497D" w:themeColor="text2"/>
          <w:sz w:val="28"/>
          <w:szCs w:val="28"/>
          <w:lang w:val="uk-UA"/>
        </w:rPr>
        <w:t xml:space="preserve"> </w:t>
      </w:r>
      <w:r w:rsidRPr="00DD53E6">
        <w:rPr>
          <w:rFonts w:ascii="Times New Roman" w:hAnsi="Times New Roman" w:cs="Times New Roman"/>
          <w:b/>
          <w:bCs/>
          <w:color w:val="1F497D" w:themeColor="text2"/>
          <w:sz w:val="28"/>
          <w:szCs w:val="28"/>
          <w:lang w:val="uk-UA"/>
        </w:rPr>
        <w:t>недостатня фізична активність</w:t>
      </w:r>
      <w:r w:rsidR="007C4400" w:rsidRPr="00DD53E6">
        <w:rPr>
          <w:rFonts w:ascii="Times New Roman" w:hAnsi="Times New Roman" w:cs="Times New Roman"/>
          <w:b/>
          <w:bCs/>
          <w:color w:val="1F497D" w:themeColor="text2"/>
          <w:sz w:val="28"/>
          <w:szCs w:val="28"/>
          <w:lang w:val="uk-UA"/>
        </w:rPr>
        <w:t xml:space="preserve"> </w:t>
      </w:r>
      <w:r w:rsidRPr="00DD53E6">
        <w:rPr>
          <w:rFonts w:ascii="Times New Roman" w:hAnsi="Times New Roman" w:cs="Times New Roman"/>
          <w:b/>
          <w:bCs/>
          <w:color w:val="1F497D" w:themeColor="text2"/>
          <w:sz w:val="28"/>
          <w:szCs w:val="28"/>
          <w:lang w:val="uk-UA"/>
        </w:rPr>
        <w:t>та малорухливий образ життя</w:t>
      </w:r>
    </w:p>
    <w:p w:rsidR="004329B7" w:rsidRPr="00DD53E6" w:rsidRDefault="004329B7" w:rsidP="00DD53E6">
      <w:pPr>
        <w:jc w:val="center"/>
        <w:rPr>
          <w:rFonts w:ascii="Times New Roman" w:hAnsi="Times New Roman" w:cs="Times New Roman"/>
          <w:b/>
          <w:bCs/>
          <w:color w:val="1F497D" w:themeColor="text2"/>
          <w:sz w:val="28"/>
          <w:szCs w:val="28"/>
          <w:lang w:val="uk-UA"/>
        </w:rPr>
      </w:pPr>
    </w:p>
    <w:p w:rsidR="004329B7" w:rsidRPr="00DD53E6" w:rsidRDefault="004329B7" w:rsidP="00DD53E6">
      <w:pPr>
        <w:jc w:val="center"/>
        <w:rPr>
          <w:rFonts w:ascii="Times New Roman" w:hAnsi="Times New Roman" w:cs="Times New Roman"/>
          <w:b/>
          <w:bCs/>
          <w:color w:val="1F497D" w:themeColor="text2"/>
          <w:sz w:val="28"/>
          <w:szCs w:val="28"/>
          <w:lang w:val="uk-UA"/>
        </w:rPr>
      </w:pPr>
    </w:p>
    <w:p w:rsidR="004329B7" w:rsidRPr="00DD53E6" w:rsidRDefault="004329B7" w:rsidP="00DD53E6">
      <w:pPr>
        <w:jc w:val="center"/>
        <w:rPr>
          <w:rFonts w:ascii="Times New Roman" w:hAnsi="Times New Roman" w:cs="Times New Roman"/>
          <w:b/>
          <w:bCs/>
          <w:color w:val="1F497D" w:themeColor="text2"/>
          <w:sz w:val="28"/>
          <w:szCs w:val="28"/>
          <w:lang w:val="uk-UA"/>
        </w:rPr>
      </w:pPr>
    </w:p>
    <w:p w:rsidR="004329B7" w:rsidRPr="00E51E5E" w:rsidRDefault="004329B7" w:rsidP="00DD53E6">
      <w:pPr>
        <w:jc w:val="center"/>
        <w:rPr>
          <w:rFonts w:ascii="Times New Roman" w:hAnsi="Times New Roman" w:cs="Times New Roman"/>
          <w:b/>
          <w:bCs/>
          <w:color w:val="1F497D" w:themeColor="text2"/>
          <w:sz w:val="28"/>
          <w:szCs w:val="28"/>
          <w:lang w:val="uk-UA"/>
        </w:rPr>
      </w:pPr>
    </w:p>
    <w:p w:rsidR="00DD53E6" w:rsidRPr="00DD53E6" w:rsidRDefault="00DD53E6" w:rsidP="00DD53E6">
      <w:pPr>
        <w:jc w:val="center"/>
        <w:rPr>
          <w:rFonts w:ascii="Times New Roman" w:hAnsi="Times New Roman" w:cs="Times New Roman"/>
          <w:b/>
          <w:bCs/>
          <w:color w:val="1F497D" w:themeColor="text2"/>
          <w:sz w:val="28"/>
          <w:szCs w:val="28"/>
          <w:lang w:val="en-US"/>
        </w:rPr>
      </w:pPr>
    </w:p>
    <w:p w:rsidR="00DD53E6" w:rsidRPr="00DD53E6" w:rsidRDefault="00DD53E6" w:rsidP="00DD53E6">
      <w:pPr>
        <w:jc w:val="center"/>
        <w:rPr>
          <w:rFonts w:ascii="Times New Roman" w:hAnsi="Times New Roman" w:cs="Times New Roman"/>
          <w:b/>
          <w:bCs/>
          <w:color w:val="1F497D" w:themeColor="text2"/>
          <w:sz w:val="28"/>
          <w:szCs w:val="28"/>
          <w:lang w:val="en-US"/>
        </w:rPr>
      </w:pPr>
    </w:p>
    <w:p w:rsidR="00DD53E6" w:rsidRDefault="00DD53E6" w:rsidP="00DD53E6">
      <w:pPr>
        <w:jc w:val="center"/>
        <w:rPr>
          <w:rFonts w:ascii="Times New Roman" w:hAnsi="Times New Roman" w:cs="Times New Roman"/>
          <w:b/>
          <w:bCs/>
          <w:color w:val="1F497D" w:themeColor="text2"/>
          <w:sz w:val="28"/>
          <w:szCs w:val="28"/>
          <w:lang w:val="en-US"/>
        </w:rPr>
      </w:pPr>
    </w:p>
    <w:p w:rsidR="00DD53E6" w:rsidRDefault="00DD53E6" w:rsidP="00DD53E6">
      <w:pPr>
        <w:jc w:val="center"/>
        <w:rPr>
          <w:rFonts w:ascii="Times New Roman" w:hAnsi="Times New Roman" w:cs="Times New Roman"/>
          <w:b/>
          <w:bCs/>
          <w:color w:val="1F497D" w:themeColor="text2"/>
          <w:sz w:val="28"/>
          <w:szCs w:val="28"/>
          <w:lang w:val="en-US"/>
        </w:rPr>
      </w:pPr>
    </w:p>
    <w:p w:rsidR="00DD53E6" w:rsidRDefault="00DD53E6" w:rsidP="00DD53E6">
      <w:pPr>
        <w:jc w:val="center"/>
        <w:rPr>
          <w:rFonts w:ascii="Times New Roman" w:hAnsi="Times New Roman" w:cs="Times New Roman"/>
          <w:b/>
          <w:bCs/>
          <w:color w:val="1F497D" w:themeColor="text2"/>
          <w:sz w:val="28"/>
          <w:szCs w:val="28"/>
          <w:lang w:val="en-US"/>
        </w:rPr>
      </w:pPr>
    </w:p>
    <w:p w:rsidR="00DD53E6" w:rsidRPr="00DD53E6" w:rsidRDefault="00DD53E6" w:rsidP="00DD53E6">
      <w:pPr>
        <w:jc w:val="center"/>
        <w:rPr>
          <w:rFonts w:ascii="Times New Roman" w:hAnsi="Times New Roman" w:cs="Times New Roman"/>
          <w:b/>
          <w:bCs/>
          <w:color w:val="1F497D" w:themeColor="text2"/>
          <w:sz w:val="28"/>
          <w:szCs w:val="28"/>
          <w:lang w:val="en-US"/>
        </w:rPr>
      </w:pPr>
    </w:p>
    <w:p w:rsidR="00DD53E6" w:rsidRPr="00DD53E6" w:rsidRDefault="004329B7" w:rsidP="00DD53E6">
      <w:pPr>
        <w:jc w:val="center"/>
        <w:rPr>
          <w:rFonts w:ascii="Times New Roman" w:hAnsi="Times New Roman" w:cs="Times New Roman"/>
          <w:b/>
          <w:color w:val="1F497D" w:themeColor="text2"/>
          <w:sz w:val="28"/>
          <w:szCs w:val="28"/>
          <w:lang w:val="uk-UA"/>
        </w:rPr>
      </w:pPr>
      <w:r w:rsidRPr="00DD53E6">
        <w:rPr>
          <w:rFonts w:ascii="Times New Roman" w:hAnsi="Times New Roman" w:cs="Times New Roman"/>
          <w:b/>
          <w:bCs/>
          <w:noProof/>
          <w:color w:val="1F497D" w:themeColor="text2"/>
          <w:sz w:val="28"/>
          <w:szCs w:val="28"/>
          <w:lang w:eastAsia="ru-RU"/>
        </w:rPr>
        <w:drawing>
          <wp:inline distT="0" distB="0" distL="0" distR="0">
            <wp:extent cx="5573865" cy="1818342"/>
            <wp:effectExtent l="19050" t="0" r="7785" b="0"/>
            <wp:docPr id="2"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821398"/>
                    </a:xfrm>
                    <a:prstGeom prst="rect">
                      <a:avLst/>
                    </a:prstGeom>
                    <a:noFill/>
                    <a:ln w="9525">
                      <a:noFill/>
                      <a:miter lim="800000"/>
                      <a:headEnd/>
                      <a:tailEnd/>
                    </a:ln>
                  </pic:spPr>
                </pic:pic>
              </a:graphicData>
            </a:graphic>
          </wp:inline>
        </w:drawing>
      </w:r>
      <w:r w:rsidR="00DD53E6" w:rsidRPr="00DD53E6">
        <w:rPr>
          <w:rFonts w:ascii="Times New Roman" w:hAnsi="Times New Roman" w:cs="Times New Roman"/>
          <w:b/>
          <w:color w:val="1F497D" w:themeColor="text2"/>
          <w:sz w:val="28"/>
          <w:szCs w:val="28"/>
          <w:lang w:val="uk-UA"/>
        </w:rPr>
        <w:br w:type="page"/>
      </w:r>
    </w:p>
    <w:tbl>
      <w:tblPr>
        <w:tblW w:w="9072" w:type="dxa"/>
        <w:jc w:val="center"/>
        <w:tblCellMar>
          <w:left w:w="0" w:type="dxa"/>
          <w:right w:w="0" w:type="dxa"/>
        </w:tblCellMar>
        <w:tblLook w:val="04A0"/>
      </w:tblPr>
      <w:tblGrid>
        <w:gridCol w:w="3916"/>
        <w:gridCol w:w="5156"/>
      </w:tblGrid>
      <w:tr w:rsidR="004329B7" w:rsidRPr="00DD53E6" w:rsidTr="00DD53E6">
        <w:trPr>
          <w:trHeight w:val="1342"/>
          <w:jc w:val="center"/>
        </w:trPr>
        <w:tc>
          <w:tcPr>
            <w:tcW w:w="3916"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rsidR="004329B7" w:rsidRPr="00DD53E6" w:rsidRDefault="002227EF" w:rsidP="00DD53E6">
            <w:pPr>
              <w:spacing w:after="0"/>
              <w:jc w:val="center"/>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b/>
                <w:bCs/>
                <w:color w:val="1F497D" w:themeColor="text2"/>
                <w:kern w:val="24"/>
                <w:sz w:val="28"/>
                <w:szCs w:val="28"/>
                <w:lang w:val="uk-UA" w:eastAsia="ru-RU"/>
              </w:rPr>
              <w:lastRenderedPageBreak/>
              <w:t>Рухова активність</w:t>
            </w:r>
          </w:p>
        </w:tc>
        <w:tc>
          <w:tcPr>
            <w:tcW w:w="5156"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vAlign w:val="center"/>
            <w:hideMark/>
          </w:tcPr>
          <w:p w:rsidR="004329B7" w:rsidRPr="00DD53E6" w:rsidRDefault="004329B7" w:rsidP="00DD53E6">
            <w:pPr>
              <w:spacing w:after="0"/>
              <w:jc w:val="center"/>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b/>
                <w:bCs/>
                <w:color w:val="1F497D" w:themeColor="text2"/>
                <w:kern w:val="24"/>
                <w:sz w:val="28"/>
                <w:szCs w:val="28"/>
                <w:lang w:eastAsia="ru-RU"/>
              </w:rPr>
              <w:t>Движения</w:t>
            </w:r>
          </w:p>
        </w:tc>
      </w:tr>
      <w:tr w:rsidR="004329B7" w:rsidRPr="00DD53E6" w:rsidTr="00DD53E6">
        <w:trPr>
          <w:trHeight w:val="3011"/>
          <w:jc w:val="center"/>
        </w:trPr>
        <w:tc>
          <w:tcPr>
            <w:tcW w:w="3916"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rsidR="004329B7" w:rsidRPr="00DD53E6" w:rsidRDefault="002227EF" w:rsidP="00DD53E6">
            <w:pPr>
              <w:spacing w:after="0"/>
              <w:jc w:val="center"/>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b/>
                <w:bCs/>
                <w:color w:val="1F497D" w:themeColor="text2"/>
                <w:kern w:val="24"/>
                <w:sz w:val="28"/>
                <w:szCs w:val="28"/>
                <w:lang w:val="uk-UA" w:eastAsia="ru-RU"/>
              </w:rPr>
              <w:t>Низька</w:t>
            </w:r>
          </w:p>
        </w:tc>
        <w:tc>
          <w:tcPr>
            <w:tcW w:w="5156"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rsidR="004329B7" w:rsidRPr="00DD53E6" w:rsidRDefault="002227EF" w:rsidP="00DD53E6">
            <w:pPr>
              <w:spacing w:after="0"/>
              <w:jc w:val="center"/>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b/>
                <w:bCs/>
                <w:color w:val="1F497D" w:themeColor="text2"/>
                <w:kern w:val="24"/>
                <w:sz w:val="28"/>
                <w:szCs w:val="28"/>
                <w:lang w:val="uk-UA" w:eastAsia="ru-RU"/>
              </w:rPr>
              <w:t>Помірний, повільний крок</w:t>
            </w:r>
            <w:r w:rsidR="004329B7" w:rsidRPr="00DD53E6">
              <w:rPr>
                <w:rFonts w:ascii="Times New Roman" w:eastAsia="Times New Roman" w:hAnsi="Times New Roman" w:cs="Times New Roman"/>
                <w:b/>
                <w:bCs/>
                <w:color w:val="1F497D" w:themeColor="text2"/>
                <w:kern w:val="24"/>
                <w:sz w:val="28"/>
                <w:szCs w:val="28"/>
                <w:lang w:eastAsia="ru-RU"/>
              </w:rPr>
              <w:t xml:space="preserve">, </w:t>
            </w:r>
            <w:r w:rsidRPr="00DD53E6">
              <w:rPr>
                <w:rFonts w:ascii="Times New Roman" w:eastAsia="Times New Roman" w:hAnsi="Times New Roman" w:cs="Times New Roman"/>
                <w:b/>
                <w:bCs/>
                <w:color w:val="1F497D" w:themeColor="text2"/>
                <w:kern w:val="24"/>
                <w:sz w:val="28"/>
                <w:szCs w:val="28"/>
                <w:lang w:val="uk-UA" w:eastAsia="ru-RU"/>
              </w:rPr>
              <w:t>сидіння за партою</w:t>
            </w:r>
            <w:r w:rsidR="004329B7" w:rsidRPr="00DD53E6">
              <w:rPr>
                <w:rFonts w:ascii="Times New Roman" w:eastAsia="Times New Roman" w:hAnsi="Times New Roman" w:cs="Times New Roman"/>
                <w:b/>
                <w:bCs/>
                <w:color w:val="1F497D" w:themeColor="text2"/>
                <w:kern w:val="24"/>
                <w:sz w:val="28"/>
                <w:szCs w:val="28"/>
                <w:lang w:eastAsia="ru-RU"/>
              </w:rPr>
              <w:t xml:space="preserve">, </w:t>
            </w:r>
            <w:r w:rsidRPr="00DD53E6">
              <w:rPr>
                <w:rFonts w:ascii="Times New Roman" w:eastAsia="Times New Roman" w:hAnsi="Times New Roman" w:cs="Times New Roman"/>
                <w:b/>
                <w:bCs/>
                <w:color w:val="1F497D" w:themeColor="text2"/>
                <w:kern w:val="24"/>
                <w:sz w:val="28"/>
                <w:szCs w:val="28"/>
                <w:lang w:val="uk-UA" w:eastAsia="ru-RU"/>
              </w:rPr>
              <w:t>робота за комп'ютером</w:t>
            </w:r>
            <w:r w:rsidR="004329B7" w:rsidRPr="00DD53E6">
              <w:rPr>
                <w:rFonts w:ascii="Times New Roman" w:eastAsia="Times New Roman" w:hAnsi="Times New Roman" w:cs="Times New Roman"/>
                <w:b/>
                <w:bCs/>
                <w:color w:val="1F497D" w:themeColor="text2"/>
                <w:kern w:val="24"/>
                <w:sz w:val="28"/>
                <w:szCs w:val="28"/>
                <w:lang w:eastAsia="ru-RU"/>
              </w:rPr>
              <w:t xml:space="preserve">, </w:t>
            </w:r>
            <w:r w:rsidRPr="00DD53E6">
              <w:rPr>
                <w:rFonts w:ascii="Times New Roman" w:eastAsia="Times New Roman" w:hAnsi="Times New Roman" w:cs="Times New Roman"/>
                <w:b/>
                <w:bCs/>
                <w:color w:val="1F497D" w:themeColor="text2"/>
                <w:kern w:val="24"/>
                <w:sz w:val="28"/>
                <w:szCs w:val="28"/>
                <w:lang w:val="uk-UA" w:eastAsia="ru-RU"/>
              </w:rPr>
              <w:t>перегляд телевізійних програм</w:t>
            </w:r>
            <w:r w:rsidR="004329B7" w:rsidRPr="00DD53E6">
              <w:rPr>
                <w:rFonts w:ascii="Times New Roman" w:eastAsia="Times New Roman" w:hAnsi="Times New Roman" w:cs="Times New Roman"/>
                <w:b/>
                <w:bCs/>
                <w:color w:val="1F497D" w:themeColor="text2"/>
                <w:kern w:val="24"/>
                <w:sz w:val="28"/>
                <w:szCs w:val="28"/>
                <w:lang w:eastAsia="ru-RU"/>
              </w:rPr>
              <w:t xml:space="preserve">, </w:t>
            </w:r>
            <w:r w:rsidRPr="00DD53E6">
              <w:rPr>
                <w:rFonts w:ascii="Times New Roman" w:eastAsia="Times New Roman" w:hAnsi="Times New Roman" w:cs="Times New Roman"/>
                <w:b/>
                <w:bCs/>
                <w:color w:val="1F497D" w:themeColor="text2"/>
                <w:kern w:val="24"/>
                <w:sz w:val="28"/>
                <w:szCs w:val="28"/>
                <w:lang w:val="uk-UA" w:eastAsia="ru-RU"/>
              </w:rPr>
              <w:t>гра на фортепіано</w:t>
            </w:r>
          </w:p>
        </w:tc>
      </w:tr>
      <w:tr w:rsidR="004329B7" w:rsidRPr="00DD53E6" w:rsidTr="00DD53E6">
        <w:trPr>
          <w:trHeight w:val="1601"/>
          <w:jc w:val="center"/>
        </w:trPr>
        <w:tc>
          <w:tcPr>
            <w:tcW w:w="3916"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rsidR="004329B7" w:rsidRPr="00DD53E6" w:rsidRDefault="002227EF" w:rsidP="00DD53E6">
            <w:pPr>
              <w:spacing w:after="0"/>
              <w:jc w:val="center"/>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b/>
                <w:bCs/>
                <w:color w:val="1F497D" w:themeColor="text2"/>
                <w:kern w:val="24"/>
                <w:sz w:val="28"/>
                <w:szCs w:val="28"/>
                <w:lang w:val="uk-UA" w:eastAsia="ru-RU"/>
              </w:rPr>
              <w:t>Помірна</w:t>
            </w:r>
          </w:p>
        </w:tc>
        <w:tc>
          <w:tcPr>
            <w:tcW w:w="5156"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vAlign w:val="center"/>
            <w:hideMark/>
          </w:tcPr>
          <w:p w:rsidR="004329B7" w:rsidRPr="00DD53E6" w:rsidRDefault="002227EF" w:rsidP="00DD53E6">
            <w:pPr>
              <w:spacing w:after="0"/>
              <w:jc w:val="center"/>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b/>
                <w:bCs/>
                <w:color w:val="1F497D" w:themeColor="text2"/>
                <w:kern w:val="24"/>
                <w:sz w:val="28"/>
                <w:szCs w:val="28"/>
                <w:lang w:val="uk-UA" w:eastAsia="ru-RU"/>
              </w:rPr>
              <w:t>Швидкий крок</w:t>
            </w:r>
            <w:r w:rsidR="004329B7" w:rsidRPr="00DD53E6">
              <w:rPr>
                <w:rFonts w:ascii="Times New Roman" w:eastAsia="Times New Roman" w:hAnsi="Times New Roman" w:cs="Times New Roman"/>
                <w:b/>
                <w:bCs/>
                <w:color w:val="1F497D" w:themeColor="text2"/>
                <w:kern w:val="24"/>
                <w:sz w:val="28"/>
                <w:szCs w:val="28"/>
                <w:lang w:eastAsia="ru-RU"/>
              </w:rPr>
              <w:t xml:space="preserve">, </w:t>
            </w:r>
            <w:r w:rsidRPr="00DD53E6">
              <w:rPr>
                <w:rFonts w:ascii="Times New Roman" w:eastAsia="Times New Roman" w:hAnsi="Times New Roman" w:cs="Times New Roman"/>
                <w:b/>
                <w:bCs/>
                <w:color w:val="1F497D" w:themeColor="text2"/>
                <w:kern w:val="24"/>
                <w:sz w:val="28"/>
                <w:szCs w:val="28"/>
                <w:lang w:val="uk-UA" w:eastAsia="ru-RU"/>
              </w:rPr>
              <w:t>прибирання квартири</w:t>
            </w:r>
            <w:r w:rsidR="004329B7" w:rsidRPr="00DD53E6">
              <w:rPr>
                <w:rFonts w:ascii="Times New Roman" w:eastAsia="Times New Roman" w:hAnsi="Times New Roman" w:cs="Times New Roman"/>
                <w:b/>
                <w:bCs/>
                <w:color w:val="1F497D" w:themeColor="text2"/>
                <w:kern w:val="24"/>
                <w:sz w:val="28"/>
                <w:szCs w:val="28"/>
                <w:lang w:eastAsia="ru-RU"/>
              </w:rPr>
              <w:t xml:space="preserve">, </w:t>
            </w:r>
            <w:r w:rsidRPr="00DD53E6">
              <w:rPr>
                <w:rFonts w:ascii="Times New Roman" w:eastAsia="Times New Roman" w:hAnsi="Times New Roman" w:cs="Times New Roman"/>
                <w:b/>
                <w:bCs/>
                <w:color w:val="1F497D" w:themeColor="text2"/>
                <w:kern w:val="24"/>
                <w:sz w:val="28"/>
                <w:szCs w:val="28"/>
                <w:lang w:val="uk-UA" w:eastAsia="ru-RU"/>
              </w:rPr>
              <w:t>допомога по господарству</w:t>
            </w:r>
          </w:p>
        </w:tc>
      </w:tr>
      <w:tr w:rsidR="004329B7" w:rsidRPr="00DD53E6" w:rsidTr="00DD53E6">
        <w:trPr>
          <w:trHeight w:val="850"/>
          <w:jc w:val="center"/>
        </w:trPr>
        <w:tc>
          <w:tcPr>
            <w:tcW w:w="3916"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rsidR="004329B7" w:rsidRPr="00DD53E6" w:rsidRDefault="002227EF" w:rsidP="00DD53E6">
            <w:pPr>
              <w:spacing w:after="0"/>
              <w:jc w:val="center"/>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b/>
                <w:bCs/>
                <w:color w:val="1F497D" w:themeColor="text2"/>
                <w:kern w:val="24"/>
                <w:sz w:val="28"/>
                <w:szCs w:val="28"/>
                <w:lang w:val="uk-UA" w:eastAsia="ru-RU"/>
              </w:rPr>
              <w:t>Інтенсивна</w:t>
            </w:r>
          </w:p>
        </w:tc>
        <w:tc>
          <w:tcPr>
            <w:tcW w:w="5156"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vAlign w:val="center"/>
            <w:hideMark/>
          </w:tcPr>
          <w:p w:rsidR="004329B7" w:rsidRPr="00DD53E6" w:rsidRDefault="002227EF" w:rsidP="00DD53E6">
            <w:pPr>
              <w:spacing w:after="0"/>
              <w:jc w:val="center"/>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b/>
                <w:bCs/>
                <w:color w:val="1F497D" w:themeColor="text2"/>
                <w:kern w:val="24"/>
                <w:sz w:val="28"/>
                <w:szCs w:val="28"/>
                <w:lang w:val="uk-UA" w:eastAsia="ru-RU"/>
              </w:rPr>
              <w:t>Біг</w:t>
            </w:r>
            <w:r w:rsidR="004329B7" w:rsidRPr="00DD53E6">
              <w:rPr>
                <w:rFonts w:ascii="Times New Roman" w:eastAsia="Times New Roman" w:hAnsi="Times New Roman" w:cs="Times New Roman"/>
                <w:b/>
                <w:bCs/>
                <w:color w:val="1F497D" w:themeColor="text2"/>
                <w:kern w:val="24"/>
                <w:sz w:val="28"/>
                <w:szCs w:val="28"/>
                <w:lang w:eastAsia="ru-RU"/>
              </w:rPr>
              <w:t xml:space="preserve">, </w:t>
            </w:r>
            <w:r w:rsidRPr="00DD53E6">
              <w:rPr>
                <w:rFonts w:ascii="Times New Roman" w:eastAsia="Times New Roman" w:hAnsi="Times New Roman" w:cs="Times New Roman"/>
                <w:b/>
                <w:bCs/>
                <w:color w:val="1F497D" w:themeColor="text2"/>
                <w:kern w:val="24"/>
                <w:sz w:val="28"/>
                <w:szCs w:val="28"/>
                <w:lang w:val="uk-UA" w:eastAsia="ru-RU"/>
              </w:rPr>
              <w:t>заняття</w:t>
            </w:r>
            <w:r w:rsidR="004329B7" w:rsidRPr="00DD53E6">
              <w:rPr>
                <w:rFonts w:ascii="Times New Roman" w:eastAsia="Times New Roman" w:hAnsi="Times New Roman" w:cs="Times New Roman"/>
                <w:b/>
                <w:bCs/>
                <w:color w:val="1F497D" w:themeColor="text2"/>
                <w:kern w:val="24"/>
                <w:sz w:val="28"/>
                <w:szCs w:val="28"/>
                <w:lang w:eastAsia="ru-RU"/>
              </w:rPr>
              <w:t xml:space="preserve"> спортом, </w:t>
            </w:r>
            <w:proofErr w:type="spellStart"/>
            <w:r w:rsidR="004329B7" w:rsidRPr="00DD53E6">
              <w:rPr>
                <w:rFonts w:ascii="Times New Roman" w:eastAsia="Times New Roman" w:hAnsi="Times New Roman" w:cs="Times New Roman"/>
                <w:b/>
                <w:bCs/>
                <w:color w:val="1F497D" w:themeColor="text2"/>
                <w:kern w:val="24"/>
                <w:sz w:val="28"/>
                <w:szCs w:val="28"/>
                <w:lang w:eastAsia="ru-RU"/>
              </w:rPr>
              <w:t>танц</w:t>
            </w:r>
            <w:proofErr w:type="spellEnd"/>
            <w:r w:rsidRPr="00DD53E6">
              <w:rPr>
                <w:rFonts w:ascii="Times New Roman" w:eastAsia="Times New Roman" w:hAnsi="Times New Roman" w:cs="Times New Roman"/>
                <w:b/>
                <w:bCs/>
                <w:color w:val="1F497D" w:themeColor="text2"/>
                <w:kern w:val="24"/>
                <w:sz w:val="28"/>
                <w:szCs w:val="28"/>
                <w:lang w:val="uk-UA" w:eastAsia="ru-RU"/>
              </w:rPr>
              <w:t>я</w:t>
            </w:r>
            <w:r w:rsidR="004329B7" w:rsidRPr="00DD53E6">
              <w:rPr>
                <w:rFonts w:ascii="Times New Roman" w:eastAsia="Times New Roman" w:hAnsi="Times New Roman" w:cs="Times New Roman"/>
                <w:b/>
                <w:bCs/>
                <w:color w:val="1F497D" w:themeColor="text2"/>
                <w:kern w:val="24"/>
                <w:sz w:val="28"/>
                <w:szCs w:val="28"/>
                <w:lang w:eastAsia="ru-RU"/>
              </w:rPr>
              <w:t xml:space="preserve">ми, </w:t>
            </w:r>
            <w:r w:rsidRPr="00DD53E6">
              <w:rPr>
                <w:rFonts w:ascii="Times New Roman" w:eastAsia="Times New Roman" w:hAnsi="Times New Roman" w:cs="Times New Roman"/>
                <w:b/>
                <w:bCs/>
                <w:color w:val="1F497D" w:themeColor="text2"/>
                <w:kern w:val="24"/>
                <w:sz w:val="28"/>
                <w:szCs w:val="28"/>
                <w:lang w:val="uk-UA" w:eastAsia="ru-RU"/>
              </w:rPr>
              <w:t>рухливі ігри</w:t>
            </w:r>
          </w:p>
        </w:tc>
      </w:tr>
    </w:tbl>
    <w:p w:rsidR="004329B7" w:rsidRPr="00DD53E6" w:rsidRDefault="004329B7" w:rsidP="00DD53E6">
      <w:pPr>
        <w:jc w:val="center"/>
        <w:rPr>
          <w:rFonts w:ascii="Times New Roman" w:hAnsi="Times New Roman" w:cs="Times New Roman"/>
          <w:b/>
          <w:color w:val="1F497D" w:themeColor="text2"/>
          <w:sz w:val="28"/>
          <w:szCs w:val="28"/>
          <w:lang w:val="uk-UA"/>
        </w:rPr>
      </w:pPr>
    </w:p>
    <w:p w:rsidR="004329B7" w:rsidRPr="00E51E5E" w:rsidRDefault="004329B7" w:rsidP="00DD53E6">
      <w:pPr>
        <w:jc w:val="center"/>
        <w:rPr>
          <w:rFonts w:ascii="Times New Roman" w:hAnsi="Times New Roman" w:cs="Times New Roman"/>
          <w:b/>
          <w:color w:val="1F497D" w:themeColor="text2"/>
          <w:sz w:val="28"/>
          <w:szCs w:val="28"/>
        </w:rPr>
      </w:pPr>
    </w:p>
    <w:p w:rsidR="00DD53E6" w:rsidRPr="00E51E5E" w:rsidRDefault="00DD53E6" w:rsidP="00DD53E6">
      <w:pPr>
        <w:jc w:val="center"/>
        <w:rPr>
          <w:rFonts w:ascii="Times New Roman" w:hAnsi="Times New Roman" w:cs="Times New Roman"/>
          <w:b/>
          <w:color w:val="1F497D" w:themeColor="text2"/>
          <w:sz w:val="28"/>
          <w:szCs w:val="28"/>
        </w:rPr>
      </w:pPr>
    </w:p>
    <w:p w:rsidR="00DD53E6" w:rsidRPr="00E51E5E" w:rsidRDefault="00DD53E6" w:rsidP="00DD53E6">
      <w:pPr>
        <w:jc w:val="center"/>
        <w:rPr>
          <w:rFonts w:ascii="Times New Roman" w:hAnsi="Times New Roman" w:cs="Times New Roman"/>
          <w:b/>
          <w:color w:val="1F497D" w:themeColor="text2"/>
          <w:sz w:val="28"/>
          <w:szCs w:val="28"/>
        </w:rPr>
      </w:pPr>
    </w:p>
    <w:p w:rsidR="00DD53E6" w:rsidRPr="00E51E5E" w:rsidRDefault="00DD53E6" w:rsidP="00DD53E6">
      <w:pPr>
        <w:jc w:val="center"/>
        <w:rPr>
          <w:rFonts w:ascii="Times New Roman" w:hAnsi="Times New Roman" w:cs="Times New Roman"/>
          <w:b/>
          <w:color w:val="1F497D" w:themeColor="text2"/>
          <w:sz w:val="28"/>
          <w:szCs w:val="28"/>
        </w:rPr>
      </w:pPr>
    </w:p>
    <w:p w:rsidR="00DD53E6" w:rsidRPr="00E51E5E" w:rsidRDefault="00DD53E6" w:rsidP="00DD53E6">
      <w:pPr>
        <w:jc w:val="center"/>
        <w:rPr>
          <w:rFonts w:ascii="Times New Roman" w:hAnsi="Times New Roman" w:cs="Times New Roman"/>
          <w:b/>
          <w:color w:val="1F497D" w:themeColor="text2"/>
          <w:sz w:val="28"/>
          <w:szCs w:val="28"/>
        </w:rPr>
      </w:pPr>
    </w:p>
    <w:p w:rsidR="004329B7" w:rsidRPr="00DD53E6" w:rsidRDefault="004329B7" w:rsidP="00DD53E6">
      <w:pPr>
        <w:jc w:val="center"/>
        <w:rPr>
          <w:rFonts w:ascii="Times New Roman" w:hAnsi="Times New Roman" w:cs="Times New Roman"/>
          <w:b/>
          <w:color w:val="1F497D" w:themeColor="text2"/>
          <w:sz w:val="28"/>
          <w:szCs w:val="28"/>
          <w:lang w:val="uk-UA"/>
        </w:rPr>
      </w:pPr>
      <w:r w:rsidRPr="00DD53E6">
        <w:rPr>
          <w:rFonts w:ascii="Times New Roman" w:hAnsi="Times New Roman" w:cs="Times New Roman"/>
          <w:b/>
          <w:noProof/>
          <w:color w:val="1F497D" w:themeColor="text2"/>
          <w:sz w:val="28"/>
          <w:szCs w:val="28"/>
          <w:lang w:eastAsia="ru-RU"/>
        </w:rPr>
        <w:drawing>
          <wp:inline distT="0" distB="0" distL="0" distR="0">
            <wp:extent cx="5573865" cy="1818342"/>
            <wp:effectExtent l="19050" t="0" r="7785" b="0"/>
            <wp:docPr id="3"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821398"/>
                    </a:xfrm>
                    <a:prstGeom prst="rect">
                      <a:avLst/>
                    </a:prstGeom>
                    <a:noFill/>
                    <a:ln w="9525">
                      <a:noFill/>
                      <a:miter lim="800000"/>
                      <a:headEnd/>
                      <a:tailEnd/>
                    </a:ln>
                  </pic:spPr>
                </pic:pic>
              </a:graphicData>
            </a:graphic>
          </wp:inline>
        </w:drawing>
      </w:r>
    </w:p>
    <w:p w:rsidR="004329B7" w:rsidRPr="00DD53E6" w:rsidRDefault="004329B7" w:rsidP="00967561">
      <w:pPr>
        <w:ind w:left="-567"/>
        <w:jc w:val="center"/>
        <w:rPr>
          <w:rFonts w:ascii="Times New Roman" w:hAnsi="Times New Roman" w:cs="Times New Roman"/>
          <w:b/>
          <w:color w:val="1F497D" w:themeColor="text2"/>
          <w:sz w:val="28"/>
          <w:szCs w:val="28"/>
        </w:rPr>
      </w:pPr>
      <w:r w:rsidRPr="00DD53E6">
        <w:rPr>
          <w:rFonts w:ascii="Times New Roman" w:hAnsi="Times New Roman" w:cs="Times New Roman"/>
          <w:b/>
          <w:noProof/>
          <w:color w:val="1F497D" w:themeColor="text2"/>
          <w:sz w:val="28"/>
          <w:szCs w:val="28"/>
          <w:lang w:eastAsia="ru-RU"/>
        </w:rPr>
        <w:lastRenderedPageBreak/>
        <w:drawing>
          <wp:inline distT="0" distB="0" distL="0" distR="0">
            <wp:extent cx="6248400" cy="5257800"/>
            <wp:effectExtent l="1905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329B7" w:rsidRPr="00DD53E6" w:rsidRDefault="004329B7" w:rsidP="00DD53E6">
      <w:pPr>
        <w:jc w:val="center"/>
        <w:rPr>
          <w:rFonts w:ascii="Times New Roman" w:hAnsi="Times New Roman" w:cs="Times New Roman"/>
          <w:b/>
          <w:color w:val="1F497D" w:themeColor="text2"/>
          <w:sz w:val="28"/>
          <w:szCs w:val="28"/>
          <w:lang w:val="uk-UA"/>
        </w:rPr>
      </w:pPr>
    </w:p>
    <w:p w:rsidR="004329B7" w:rsidRPr="00DD53E6" w:rsidRDefault="004329B7" w:rsidP="00DD53E6">
      <w:pPr>
        <w:jc w:val="center"/>
        <w:rPr>
          <w:rFonts w:ascii="Times New Roman" w:hAnsi="Times New Roman" w:cs="Times New Roman"/>
          <w:b/>
          <w:color w:val="1F497D" w:themeColor="text2"/>
          <w:sz w:val="28"/>
          <w:szCs w:val="28"/>
          <w:lang w:val="uk-UA"/>
        </w:rPr>
      </w:pPr>
    </w:p>
    <w:p w:rsidR="004329B7" w:rsidRPr="00DD53E6" w:rsidRDefault="004329B7" w:rsidP="00DD53E6">
      <w:pPr>
        <w:jc w:val="center"/>
        <w:rPr>
          <w:rFonts w:ascii="Times New Roman" w:hAnsi="Times New Roman" w:cs="Times New Roman"/>
          <w:b/>
          <w:color w:val="1F497D" w:themeColor="text2"/>
          <w:sz w:val="28"/>
          <w:szCs w:val="28"/>
          <w:lang w:val="uk-UA"/>
        </w:rPr>
      </w:pPr>
    </w:p>
    <w:p w:rsidR="001306BA" w:rsidRPr="00DD53E6" w:rsidRDefault="001306BA" w:rsidP="00DD53E6">
      <w:pPr>
        <w:jc w:val="center"/>
        <w:rPr>
          <w:rFonts w:ascii="Times New Roman" w:hAnsi="Times New Roman" w:cs="Times New Roman"/>
          <w:b/>
          <w:color w:val="1F497D" w:themeColor="text2"/>
          <w:sz w:val="28"/>
          <w:szCs w:val="28"/>
          <w:lang w:val="en-US"/>
        </w:rPr>
      </w:pPr>
    </w:p>
    <w:p w:rsidR="00DD53E6" w:rsidRPr="00DD53E6" w:rsidRDefault="00DD53E6" w:rsidP="00DD53E6">
      <w:pPr>
        <w:jc w:val="center"/>
        <w:rPr>
          <w:rFonts w:ascii="Times New Roman" w:hAnsi="Times New Roman" w:cs="Times New Roman"/>
          <w:b/>
          <w:color w:val="1F497D" w:themeColor="text2"/>
          <w:sz w:val="28"/>
          <w:szCs w:val="28"/>
          <w:lang w:val="en-US"/>
        </w:rPr>
      </w:pPr>
    </w:p>
    <w:p w:rsidR="00DD53E6" w:rsidRPr="00DD53E6" w:rsidRDefault="004329B7" w:rsidP="00DD53E6">
      <w:pPr>
        <w:jc w:val="center"/>
        <w:rPr>
          <w:rFonts w:ascii="Times New Roman" w:hAnsi="Times New Roman" w:cs="Times New Roman"/>
          <w:b/>
          <w:color w:val="1F497D" w:themeColor="text2"/>
          <w:sz w:val="28"/>
          <w:szCs w:val="28"/>
          <w:lang w:val="uk-UA"/>
        </w:rPr>
      </w:pPr>
      <w:r w:rsidRPr="00DD53E6">
        <w:rPr>
          <w:rFonts w:ascii="Times New Roman" w:hAnsi="Times New Roman" w:cs="Times New Roman"/>
          <w:b/>
          <w:noProof/>
          <w:color w:val="1F497D" w:themeColor="text2"/>
          <w:sz w:val="28"/>
          <w:szCs w:val="28"/>
          <w:lang w:eastAsia="ru-RU"/>
        </w:rPr>
        <w:drawing>
          <wp:inline distT="0" distB="0" distL="0" distR="0">
            <wp:extent cx="5573865" cy="1818342"/>
            <wp:effectExtent l="19050" t="0" r="7785" b="0"/>
            <wp:docPr id="6"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821398"/>
                    </a:xfrm>
                    <a:prstGeom prst="rect">
                      <a:avLst/>
                    </a:prstGeom>
                    <a:noFill/>
                    <a:ln w="9525">
                      <a:noFill/>
                      <a:miter lim="800000"/>
                      <a:headEnd/>
                      <a:tailEnd/>
                    </a:ln>
                  </pic:spPr>
                </pic:pic>
              </a:graphicData>
            </a:graphic>
          </wp:inline>
        </w:drawing>
      </w:r>
      <w:r w:rsidR="00DD53E6" w:rsidRPr="00DD53E6">
        <w:rPr>
          <w:rFonts w:ascii="Times New Roman" w:hAnsi="Times New Roman" w:cs="Times New Roman"/>
          <w:b/>
          <w:color w:val="1F497D" w:themeColor="text2"/>
          <w:sz w:val="28"/>
          <w:szCs w:val="28"/>
          <w:lang w:val="uk-UA"/>
        </w:rPr>
        <w:br w:type="page"/>
      </w:r>
    </w:p>
    <w:p w:rsidR="001306BA" w:rsidRPr="00DD53E6" w:rsidRDefault="001306BA" w:rsidP="00DD53E6">
      <w:pPr>
        <w:shd w:val="clear" w:color="auto" w:fill="FFFFFF"/>
        <w:spacing w:beforeAutospacing="1" w:after="100" w:afterAutospacing="1"/>
        <w:jc w:val="center"/>
        <w:rPr>
          <w:rFonts w:ascii="Times New Roman" w:eastAsia="Times New Roman" w:hAnsi="Times New Roman" w:cs="Times New Roman"/>
          <w:color w:val="00B050"/>
          <w:sz w:val="28"/>
          <w:szCs w:val="28"/>
          <w:lang w:val="uk-UA" w:eastAsia="ru-RU"/>
        </w:rPr>
      </w:pPr>
      <w:proofErr w:type="spellStart"/>
      <w:r w:rsidRPr="00DD53E6">
        <w:rPr>
          <w:rFonts w:ascii="Times New Roman" w:eastAsia="+mn-ea" w:hAnsi="Times New Roman" w:cs="Times New Roman"/>
          <w:b/>
          <w:bCs/>
          <w:color w:val="00B050"/>
          <w:spacing w:val="10"/>
          <w:kern w:val="24"/>
          <w:sz w:val="28"/>
          <w:szCs w:val="28"/>
          <w:lang w:eastAsia="ru-RU"/>
        </w:rPr>
        <w:lastRenderedPageBreak/>
        <w:t>Основні</w:t>
      </w:r>
      <w:proofErr w:type="spellEnd"/>
      <w:r w:rsidRPr="00DD53E6">
        <w:rPr>
          <w:rFonts w:ascii="Times New Roman" w:eastAsia="+mn-ea" w:hAnsi="Times New Roman" w:cs="Times New Roman"/>
          <w:b/>
          <w:bCs/>
          <w:color w:val="00B050"/>
          <w:spacing w:val="10"/>
          <w:kern w:val="24"/>
          <w:sz w:val="28"/>
          <w:szCs w:val="28"/>
          <w:lang w:eastAsia="ru-RU"/>
        </w:rPr>
        <w:t xml:space="preserve"> </w:t>
      </w:r>
      <w:proofErr w:type="spellStart"/>
      <w:r w:rsidRPr="00DD53E6">
        <w:rPr>
          <w:rFonts w:ascii="Times New Roman" w:eastAsia="+mn-ea" w:hAnsi="Times New Roman" w:cs="Times New Roman"/>
          <w:b/>
          <w:bCs/>
          <w:color w:val="00B050"/>
          <w:spacing w:val="10"/>
          <w:kern w:val="24"/>
          <w:sz w:val="28"/>
          <w:szCs w:val="28"/>
          <w:lang w:eastAsia="ru-RU"/>
        </w:rPr>
        <w:t>завданн</w:t>
      </w:r>
      <w:proofErr w:type="spellEnd"/>
      <w:r w:rsidRPr="00DD53E6">
        <w:rPr>
          <w:rFonts w:ascii="Times New Roman" w:eastAsia="+mn-ea" w:hAnsi="Times New Roman" w:cs="Times New Roman"/>
          <w:b/>
          <w:bCs/>
          <w:color w:val="00B050"/>
          <w:spacing w:val="10"/>
          <w:kern w:val="24"/>
          <w:sz w:val="28"/>
          <w:szCs w:val="28"/>
          <w:lang w:val="uk-UA" w:eastAsia="ru-RU"/>
        </w:rPr>
        <w:t>я</w:t>
      </w:r>
      <w:r w:rsidRPr="00DD53E6">
        <w:rPr>
          <w:rFonts w:ascii="Times New Roman" w:eastAsia="+mn-ea" w:hAnsi="Times New Roman" w:cs="Times New Roman"/>
          <w:b/>
          <w:bCs/>
          <w:color w:val="00B050"/>
          <w:spacing w:val="10"/>
          <w:kern w:val="24"/>
          <w:sz w:val="28"/>
          <w:szCs w:val="28"/>
          <w:lang w:eastAsia="ru-RU"/>
        </w:rPr>
        <w:t>:</w:t>
      </w:r>
    </w:p>
    <w:p w:rsidR="001306BA"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r w:rsidRPr="00585119">
        <w:rPr>
          <w:rFonts w:ascii="Times New Roman" w:eastAsia="Times New Roman" w:hAnsi="Times New Roman" w:cs="Times New Roman"/>
          <w:bCs/>
          <w:color w:val="1F497D" w:themeColor="text2"/>
          <w:sz w:val="28"/>
          <w:szCs w:val="28"/>
          <w:lang w:val="uk-UA" w:eastAsia="ru-RU"/>
        </w:rPr>
        <w:t xml:space="preserve">Формування позитивної мотивації  здорового способу життя. </w:t>
      </w:r>
    </w:p>
    <w:p w:rsidR="001306BA"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r w:rsidRPr="00585119">
        <w:rPr>
          <w:rFonts w:ascii="Times New Roman" w:eastAsia="Times New Roman" w:hAnsi="Times New Roman" w:cs="Times New Roman"/>
          <w:bCs/>
          <w:color w:val="1F497D" w:themeColor="text2"/>
          <w:sz w:val="28"/>
          <w:szCs w:val="28"/>
          <w:lang w:val="uk-UA" w:eastAsia="ru-RU"/>
        </w:rPr>
        <w:t xml:space="preserve">Забезпечення оптимальної реалізації визначення здоров'я як сукупності можливостей організму, впливу соціальних факторів сім'ї, системи навчання та виховання. </w:t>
      </w:r>
    </w:p>
    <w:p w:rsidR="001306BA" w:rsidRPr="00585119" w:rsidRDefault="00585119"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r w:rsidRPr="00585119">
        <w:rPr>
          <w:rFonts w:ascii="Times New Roman" w:eastAsia="Times New Roman" w:hAnsi="Times New Roman" w:cs="Times New Roman"/>
          <w:bCs/>
          <w:color w:val="1F497D" w:themeColor="text2"/>
          <w:sz w:val="28"/>
          <w:szCs w:val="28"/>
          <w:lang w:val="uk-UA" w:eastAsia="ru-RU"/>
        </w:rPr>
        <w:t>Створення</w:t>
      </w:r>
      <w:r w:rsidRPr="00585119">
        <w:rPr>
          <w:rFonts w:ascii="Times New Roman" w:eastAsia="Times New Roman" w:hAnsi="Times New Roman" w:cs="Times New Roman"/>
          <w:bCs/>
          <w:color w:val="1F497D" w:themeColor="text2"/>
          <w:sz w:val="28"/>
          <w:szCs w:val="28"/>
          <w:lang w:eastAsia="ru-RU"/>
        </w:rPr>
        <w:t xml:space="preserve"> </w:t>
      </w:r>
      <w:r w:rsidR="001306BA" w:rsidRPr="00585119">
        <w:rPr>
          <w:rFonts w:ascii="Times New Roman" w:eastAsia="Times New Roman" w:hAnsi="Times New Roman" w:cs="Times New Roman"/>
          <w:bCs/>
          <w:color w:val="1F497D" w:themeColor="text2"/>
          <w:sz w:val="28"/>
          <w:szCs w:val="28"/>
          <w:lang w:val="uk-UA" w:eastAsia="ru-RU"/>
        </w:rPr>
        <w:t xml:space="preserve"> оптимальних ум</w:t>
      </w:r>
      <w:r w:rsidR="00967561" w:rsidRPr="00585119">
        <w:rPr>
          <w:rFonts w:ascii="Times New Roman" w:eastAsia="Times New Roman" w:hAnsi="Times New Roman" w:cs="Times New Roman"/>
          <w:bCs/>
          <w:color w:val="1F497D" w:themeColor="text2"/>
          <w:sz w:val="28"/>
          <w:szCs w:val="28"/>
          <w:lang w:val="uk-UA" w:eastAsia="ru-RU"/>
        </w:rPr>
        <w:t>ов для виконання основної місії</w:t>
      </w:r>
      <w:r w:rsidR="00967561" w:rsidRPr="00585119">
        <w:rPr>
          <w:rFonts w:ascii="Times New Roman" w:eastAsia="Times New Roman" w:hAnsi="Times New Roman" w:cs="Times New Roman"/>
          <w:bCs/>
          <w:color w:val="1F497D" w:themeColor="text2"/>
          <w:sz w:val="28"/>
          <w:szCs w:val="28"/>
          <w:lang w:eastAsia="ru-RU"/>
        </w:rPr>
        <w:t>.</w:t>
      </w:r>
      <w:r w:rsidRPr="00585119">
        <w:rPr>
          <w:rFonts w:ascii="Times New Roman" w:eastAsia="Times New Roman" w:hAnsi="Times New Roman" w:cs="Times New Roman"/>
          <w:bCs/>
          <w:color w:val="1F497D" w:themeColor="text2"/>
          <w:sz w:val="28"/>
          <w:szCs w:val="28"/>
          <w:lang w:val="uk-UA" w:eastAsia="ru-RU"/>
        </w:rPr>
        <w:t xml:space="preserve"> Програми розвитку мережі</w:t>
      </w:r>
      <w:r w:rsidRPr="00585119">
        <w:rPr>
          <w:rFonts w:ascii="Times New Roman" w:eastAsia="Times New Roman" w:hAnsi="Times New Roman" w:cs="Times New Roman"/>
          <w:bCs/>
          <w:color w:val="1F497D" w:themeColor="text2"/>
          <w:sz w:val="28"/>
          <w:szCs w:val="28"/>
          <w:lang w:eastAsia="ru-RU"/>
        </w:rPr>
        <w:t xml:space="preserve">. </w:t>
      </w:r>
      <w:r w:rsidR="001306BA" w:rsidRPr="00585119">
        <w:rPr>
          <w:rFonts w:ascii="Times New Roman" w:eastAsia="Times New Roman" w:hAnsi="Times New Roman" w:cs="Times New Roman"/>
          <w:bCs/>
          <w:color w:val="1F497D" w:themeColor="text2"/>
          <w:sz w:val="28"/>
          <w:szCs w:val="28"/>
          <w:lang w:val="uk-UA" w:eastAsia="ru-RU"/>
        </w:rPr>
        <w:t xml:space="preserve">Шкіл сприяння здоров’ю . </w:t>
      </w:r>
    </w:p>
    <w:p w:rsidR="001306BA"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eastAsia="ru-RU"/>
        </w:rPr>
      </w:pPr>
      <w:r w:rsidRPr="00585119">
        <w:rPr>
          <w:rFonts w:ascii="Times New Roman" w:eastAsia="Times New Roman" w:hAnsi="Times New Roman" w:cs="Times New Roman"/>
          <w:bCs/>
          <w:color w:val="1F497D" w:themeColor="text2"/>
          <w:sz w:val="28"/>
          <w:szCs w:val="28"/>
          <w:lang w:val="uk-UA" w:eastAsia="ru-RU"/>
        </w:rPr>
        <w:t>Впровадження в практику роботи школи комплексний моніторинг ефективності та р</w:t>
      </w:r>
      <w:r w:rsidR="00585119" w:rsidRPr="00585119">
        <w:rPr>
          <w:rFonts w:ascii="Times New Roman" w:eastAsia="Times New Roman" w:hAnsi="Times New Roman" w:cs="Times New Roman"/>
          <w:bCs/>
          <w:color w:val="1F497D" w:themeColor="text2"/>
          <w:sz w:val="28"/>
          <w:szCs w:val="28"/>
          <w:lang w:val="uk-UA" w:eastAsia="ru-RU"/>
        </w:rPr>
        <w:t>езультативності функціонування</w:t>
      </w:r>
      <w:r w:rsidRPr="00585119">
        <w:rPr>
          <w:rFonts w:ascii="Times New Roman" w:eastAsia="Times New Roman" w:hAnsi="Times New Roman" w:cs="Times New Roman"/>
          <w:bCs/>
          <w:color w:val="1F497D" w:themeColor="text2"/>
          <w:sz w:val="28"/>
          <w:szCs w:val="28"/>
          <w:lang w:val="uk-UA" w:eastAsia="ru-RU"/>
        </w:rPr>
        <w:t xml:space="preserve"> закладу – Школа сприяння здоров’ю</w:t>
      </w:r>
      <w:r w:rsidR="00585119" w:rsidRPr="00585119">
        <w:rPr>
          <w:rFonts w:ascii="Times New Roman" w:eastAsia="Times New Roman" w:hAnsi="Times New Roman" w:cs="Times New Roman"/>
          <w:bCs/>
          <w:color w:val="1F497D" w:themeColor="text2"/>
          <w:sz w:val="28"/>
          <w:szCs w:val="28"/>
          <w:lang w:val="uk-UA" w:eastAsia="ru-RU"/>
        </w:rPr>
        <w:t xml:space="preserve"> як базового фактору</w:t>
      </w:r>
      <w:r w:rsidR="00585119" w:rsidRPr="00585119">
        <w:rPr>
          <w:rFonts w:ascii="Times New Roman" w:eastAsia="Times New Roman" w:hAnsi="Times New Roman" w:cs="Times New Roman"/>
          <w:bCs/>
          <w:color w:val="1F497D" w:themeColor="text2"/>
          <w:sz w:val="28"/>
          <w:szCs w:val="28"/>
          <w:lang w:eastAsia="ru-RU"/>
        </w:rPr>
        <w:t xml:space="preserve"> </w:t>
      </w:r>
      <w:r w:rsidRPr="00585119">
        <w:rPr>
          <w:rFonts w:ascii="Times New Roman" w:eastAsia="Times New Roman" w:hAnsi="Times New Roman" w:cs="Times New Roman"/>
          <w:bCs/>
          <w:color w:val="1F497D" w:themeColor="text2"/>
          <w:sz w:val="28"/>
          <w:szCs w:val="28"/>
          <w:lang w:val="uk-UA" w:eastAsia="ru-RU"/>
        </w:rPr>
        <w:t>для прогнозування та моделювання перспектив розвитку</w:t>
      </w:r>
      <w:r w:rsidR="00585119" w:rsidRPr="00585119">
        <w:rPr>
          <w:rFonts w:ascii="Times New Roman" w:eastAsia="Times New Roman" w:hAnsi="Times New Roman" w:cs="Times New Roman"/>
          <w:bCs/>
          <w:color w:val="1F497D" w:themeColor="text2"/>
          <w:sz w:val="28"/>
          <w:szCs w:val="28"/>
          <w:lang w:val="uk-UA" w:eastAsia="ru-RU"/>
        </w:rPr>
        <w:t>.</w:t>
      </w:r>
    </w:p>
    <w:p w:rsidR="0054145C"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eastAsia="ru-RU"/>
        </w:rPr>
      </w:pPr>
      <w:r w:rsidRPr="00585119">
        <w:rPr>
          <w:rFonts w:ascii="Times New Roman" w:eastAsia="Times New Roman" w:hAnsi="Times New Roman" w:cs="Times New Roman"/>
          <w:bCs/>
          <w:color w:val="1F497D" w:themeColor="text2"/>
          <w:sz w:val="28"/>
          <w:szCs w:val="28"/>
          <w:lang w:val="uk-UA" w:eastAsia="ru-RU"/>
        </w:rPr>
        <w:t>Здійснювання соціально-психологічного супроводу та підтримки всіх учасників навчально-виховного процесу з питань форм</w:t>
      </w:r>
      <w:r w:rsidR="00585119" w:rsidRPr="00585119">
        <w:rPr>
          <w:rFonts w:ascii="Times New Roman" w:eastAsia="Times New Roman" w:hAnsi="Times New Roman" w:cs="Times New Roman"/>
          <w:bCs/>
          <w:color w:val="1F497D" w:themeColor="text2"/>
          <w:sz w:val="28"/>
          <w:szCs w:val="28"/>
          <w:lang w:val="uk-UA" w:eastAsia="ru-RU"/>
        </w:rPr>
        <w:t>ування здорового способу життя.</w:t>
      </w:r>
    </w:p>
    <w:p w:rsidR="001306BA"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r w:rsidRPr="00585119">
        <w:rPr>
          <w:rFonts w:ascii="Times New Roman" w:eastAsia="Times New Roman" w:hAnsi="Times New Roman" w:cs="Times New Roman"/>
          <w:bCs/>
          <w:color w:val="1F497D" w:themeColor="text2"/>
          <w:sz w:val="28"/>
          <w:szCs w:val="28"/>
          <w:lang w:val="uk-UA" w:eastAsia="ru-RU"/>
        </w:rPr>
        <w:t>Створення системи  науково-методичного супроводу педагогічних працівників</w:t>
      </w:r>
      <w:r w:rsidR="0054145C" w:rsidRPr="00585119">
        <w:rPr>
          <w:rFonts w:ascii="Times New Roman" w:eastAsia="Times New Roman" w:hAnsi="Times New Roman" w:cs="Times New Roman"/>
          <w:bCs/>
          <w:color w:val="1F497D" w:themeColor="text2"/>
          <w:sz w:val="28"/>
          <w:szCs w:val="28"/>
          <w:lang w:val="uk-UA" w:eastAsia="ru-RU"/>
        </w:rPr>
        <w:t>.</w:t>
      </w:r>
    </w:p>
    <w:p w:rsidR="001306BA"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r w:rsidRPr="00585119">
        <w:rPr>
          <w:rFonts w:ascii="Times New Roman" w:eastAsia="Times New Roman" w:hAnsi="Times New Roman" w:cs="Times New Roman"/>
          <w:bCs/>
          <w:color w:val="1F497D" w:themeColor="text2"/>
          <w:sz w:val="28"/>
          <w:szCs w:val="28"/>
          <w:lang w:val="uk-UA" w:eastAsia="ru-RU"/>
        </w:rPr>
        <w:t>Вивчення і впровадження в практику роботи сучасних інноваційних методик діагностики, моніторингу і корекці</w:t>
      </w:r>
      <w:r w:rsidR="0054145C" w:rsidRPr="00585119">
        <w:rPr>
          <w:rFonts w:ascii="Times New Roman" w:eastAsia="Times New Roman" w:hAnsi="Times New Roman" w:cs="Times New Roman"/>
          <w:bCs/>
          <w:color w:val="1F497D" w:themeColor="text2"/>
          <w:sz w:val="28"/>
          <w:szCs w:val="28"/>
          <w:lang w:val="uk-UA" w:eastAsia="ru-RU"/>
        </w:rPr>
        <w:t>ї стану здоров'я дітей і молоді.</w:t>
      </w:r>
      <w:r w:rsidRPr="00585119">
        <w:rPr>
          <w:rFonts w:ascii="Times New Roman" w:eastAsia="Times New Roman" w:hAnsi="Times New Roman" w:cs="Times New Roman"/>
          <w:bCs/>
          <w:color w:val="1F497D" w:themeColor="text2"/>
          <w:sz w:val="28"/>
          <w:szCs w:val="28"/>
          <w:lang w:val="uk-UA" w:eastAsia="ru-RU"/>
        </w:rPr>
        <w:t xml:space="preserve"> </w:t>
      </w:r>
    </w:p>
    <w:p w:rsidR="001306BA"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r w:rsidRPr="00585119">
        <w:rPr>
          <w:rFonts w:ascii="Times New Roman" w:eastAsia="Times New Roman" w:hAnsi="Times New Roman" w:cs="Times New Roman"/>
          <w:bCs/>
          <w:color w:val="1F497D" w:themeColor="text2"/>
          <w:sz w:val="28"/>
          <w:szCs w:val="28"/>
          <w:lang w:val="uk-UA" w:eastAsia="ru-RU"/>
        </w:rPr>
        <w:t xml:space="preserve">Формування в учнів негативного ставлення до шкідливих звичок; </w:t>
      </w:r>
    </w:p>
    <w:p w:rsidR="001306BA"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r w:rsidRPr="00585119">
        <w:rPr>
          <w:rFonts w:ascii="Times New Roman" w:eastAsia="Times New Roman" w:hAnsi="Times New Roman" w:cs="Times New Roman"/>
          <w:bCs/>
          <w:color w:val="1F497D" w:themeColor="text2"/>
          <w:sz w:val="28"/>
          <w:szCs w:val="28"/>
          <w:lang w:val="uk-UA" w:eastAsia="ru-RU"/>
        </w:rPr>
        <w:t>Визначення пріоритетом формування позитивної мотивації</w:t>
      </w:r>
      <w:r w:rsidR="00585119" w:rsidRPr="00585119">
        <w:rPr>
          <w:rFonts w:ascii="Times New Roman" w:eastAsia="Times New Roman" w:hAnsi="Times New Roman" w:cs="Times New Roman"/>
          <w:bCs/>
          <w:color w:val="1F497D" w:themeColor="text2"/>
          <w:sz w:val="28"/>
          <w:szCs w:val="28"/>
          <w:lang w:val="uk-UA" w:eastAsia="ru-RU"/>
        </w:rPr>
        <w:t xml:space="preserve"> </w:t>
      </w:r>
      <w:r w:rsidRPr="00585119">
        <w:rPr>
          <w:rFonts w:ascii="Times New Roman" w:eastAsia="Times New Roman" w:hAnsi="Times New Roman" w:cs="Times New Roman"/>
          <w:bCs/>
          <w:color w:val="1F497D" w:themeColor="text2"/>
          <w:sz w:val="28"/>
          <w:szCs w:val="28"/>
          <w:lang w:val="uk-UA" w:eastAsia="ru-RU"/>
        </w:rPr>
        <w:t>здорового способу життя у ро</w:t>
      </w:r>
      <w:r w:rsidR="0054145C" w:rsidRPr="00585119">
        <w:rPr>
          <w:rFonts w:ascii="Times New Roman" w:eastAsia="Times New Roman" w:hAnsi="Times New Roman" w:cs="Times New Roman"/>
          <w:bCs/>
          <w:color w:val="1F497D" w:themeColor="text2"/>
          <w:sz w:val="28"/>
          <w:szCs w:val="28"/>
          <w:lang w:val="uk-UA" w:eastAsia="ru-RU"/>
        </w:rPr>
        <w:t>боті з батьками і громадськістю.</w:t>
      </w:r>
      <w:r w:rsidRPr="00585119">
        <w:rPr>
          <w:rFonts w:ascii="Times New Roman" w:eastAsia="Times New Roman" w:hAnsi="Times New Roman" w:cs="Times New Roman"/>
          <w:bCs/>
          <w:color w:val="1F497D" w:themeColor="text2"/>
          <w:sz w:val="28"/>
          <w:szCs w:val="28"/>
          <w:lang w:val="uk-UA" w:eastAsia="ru-RU"/>
        </w:rPr>
        <w:t xml:space="preserve"> </w:t>
      </w:r>
    </w:p>
    <w:p w:rsidR="00585119" w:rsidRPr="00585119" w:rsidRDefault="00585119"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eastAsia="ru-RU"/>
        </w:rPr>
      </w:pPr>
      <w:r w:rsidRPr="00585119">
        <w:rPr>
          <w:rFonts w:ascii="Times New Roman" w:eastAsia="Times New Roman" w:hAnsi="Times New Roman" w:cs="Times New Roman"/>
          <w:bCs/>
          <w:color w:val="1F497D" w:themeColor="text2"/>
          <w:sz w:val="28"/>
          <w:szCs w:val="28"/>
          <w:lang w:val="uk-UA" w:eastAsia="ru-RU"/>
        </w:rPr>
        <w:t xml:space="preserve">Створення </w:t>
      </w:r>
      <w:r w:rsidR="001306BA" w:rsidRPr="00585119">
        <w:rPr>
          <w:rFonts w:ascii="Times New Roman" w:eastAsia="Times New Roman" w:hAnsi="Times New Roman" w:cs="Times New Roman"/>
          <w:bCs/>
          <w:color w:val="1F497D" w:themeColor="text2"/>
          <w:sz w:val="28"/>
          <w:szCs w:val="28"/>
          <w:lang w:val="uk-UA" w:eastAsia="ru-RU"/>
        </w:rPr>
        <w:t xml:space="preserve">науково – інформаційного простору з питань збереження і зміцнення здоров'я дітей. </w:t>
      </w:r>
    </w:p>
    <w:p w:rsidR="001306BA" w:rsidRPr="00585119" w:rsidRDefault="001306BA"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r w:rsidRPr="00585119">
        <w:rPr>
          <w:rFonts w:ascii="Times New Roman" w:eastAsia="Times New Roman" w:hAnsi="Times New Roman" w:cs="Times New Roman"/>
          <w:bCs/>
          <w:color w:val="1F497D" w:themeColor="text2"/>
          <w:sz w:val="28"/>
          <w:szCs w:val="28"/>
          <w:lang w:val="uk-UA" w:eastAsia="ru-RU"/>
        </w:rPr>
        <w:t xml:space="preserve">Проведення профілактичної, оздоровчої та </w:t>
      </w:r>
      <w:proofErr w:type="spellStart"/>
      <w:r w:rsidRPr="00585119">
        <w:rPr>
          <w:rFonts w:ascii="Times New Roman" w:eastAsia="Times New Roman" w:hAnsi="Times New Roman" w:cs="Times New Roman"/>
          <w:bCs/>
          <w:color w:val="1F497D" w:themeColor="text2"/>
          <w:sz w:val="28"/>
          <w:szCs w:val="28"/>
          <w:lang w:val="uk-UA" w:eastAsia="ru-RU"/>
        </w:rPr>
        <w:t>еколого-валеологічної</w:t>
      </w:r>
      <w:proofErr w:type="spellEnd"/>
      <w:r w:rsidRPr="00585119">
        <w:rPr>
          <w:rFonts w:ascii="Times New Roman" w:eastAsia="Times New Roman" w:hAnsi="Times New Roman" w:cs="Times New Roman"/>
          <w:bCs/>
          <w:color w:val="1F497D" w:themeColor="text2"/>
          <w:sz w:val="28"/>
          <w:szCs w:val="28"/>
          <w:lang w:val="uk-UA" w:eastAsia="ru-RU"/>
        </w:rPr>
        <w:t xml:space="preserve"> освітньої діяльності.</w:t>
      </w:r>
    </w:p>
    <w:p w:rsidR="0054145C" w:rsidRPr="00585119" w:rsidRDefault="0054145C" w:rsidP="00585119">
      <w:pPr>
        <w:shd w:val="clear" w:color="auto" w:fill="FFFFFF"/>
        <w:spacing w:before="48" w:after="0"/>
        <w:ind w:firstLine="709"/>
        <w:jc w:val="both"/>
        <w:outlineLvl w:val="4"/>
        <w:rPr>
          <w:rFonts w:ascii="Times New Roman" w:eastAsia="Times New Roman" w:hAnsi="Times New Roman" w:cs="Times New Roman"/>
          <w:bCs/>
          <w:color w:val="1F497D" w:themeColor="text2"/>
          <w:sz w:val="28"/>
          <w:szCs w:val="28"/>
          <w:lang w:val="uk-UA" w:eastAsia="ru-RU"/>
        </w:rPr>
      </w:pPr>
    </w:p>
    <w:p w:rsidR="00DD53E6" w:rsidRPr="00E51E5E" w:rsidRDefault="00DD53E6" w:rsidP="00DD53E6">
      <w:pPr>
        <w:shd w:val="clear" w:color="auto" w:fill="FFFFFF"/>
        <w:spacing w:before="48" w:after="0"/>
        <w:jc w:val="both"/>
        <w:outlineLvl w:val="4"/>
        <w:rPr>
          <w:rFonts w:ascii="Times New Roman" w:eastAsia="Times New Roman" w:hAnsi="Times New Roman" w:cs="Times New Roman"/>
          <w:b/>
          <w:bCs/>
          <w:color w:val="002060"/>
          <w:sz w:val="28"/>
          <w:szCs w:val="28"/>
          <w:lang w:eastAsia="ru-RU"/>
        </w:rPr>
      </w:pPr>
    </w:p>
    <w:p w:rsidR="00DD53E6" w:rsidRPr="00E51E5E" w:rsidRDefault="00DD53E6" w:rsidP="00DD53E6">
      <w:pPr>
        <w:shd w:val="clear" w:color="auto" w:fill="FFFFFF"/>
        <w:spacing w:before="48" w:after="0"/>
        <w:jc w:val="both"/>
        <w:outlineLvl w:val="4"/>
        <w:rPr>
          <w:rFonts w:ascii="Times New Roman" w:eastAsia="Times New Roman" w:hAnsi="Times New Roman" w:cs="Times New Roman"/>
          <w:b/>
          <w:bCs/>
          <w:color w:val="002060"/>
          <w:sz w:val="28"/>
          <w:szCs w:val="28"/>
          <w:lang w:eastAsia="ru-RU"/>
        </w:rPr>
      </w:pPr>
    </w:p>
    <w:p w:rsidR="00585119" w:rsidRPr="00E51E5E" w:rsidRDefault="00585119" w:rsidP="00DD53E6">
      <w:pPr>
        <w:shd w:val="clear" w:color="auto" w:fill="FFFFFF"/>
        <w:spacing w:before="48" w:after="0"/>
        <w:jc w:val="both"/>
        <w:outlineLvl w:val="4"/>
        <w:rPr>
          <w:rFonts w:ascii="Times New Roman" w:eastAsia="Times New Roman" w:hAnsi="Times New Roman" w:cs="Times New Roman"/>
          <w:b/>
          <w:bCs/>
          <w:color w:val="002060"/>
          <w:sz w:val="28"/>
          <w:szCs w:val="28"/>
          <w:lang w:eastAsia="ru-RU"/>
        </w:rPr>
      </w:pPr>
    </w:p>
    <w:p w:rsidR="00585119" w:rsidRDefault="0054145C" w:rsidP="00585119">
      <w:pPr>
        <w:shd w:val="clear" w:color="auto" w:fill="FFFFFF"/>
        <w:spacing w:before="48" w:after="0"/>
        <w:jc w:val="both"/>
        <w:outlineLvl w:val="4"/>
        <w:rPr>
          <w:rFonts w:ascii="Times New Roman" w:eastAsia="Times New Roman" w:hAnsi="Times New Roman" w:cs="Times New Roman"/>
          <w:b/>
          <w:bCs/>
          <w:color w:val="002060"/>
          <w:sz w:val="28"/>
          <w:szCs w:val="28"/>
          <w:lang w:val="en-US" w:eastAsia="ru-RU"/>
        </w:rPr>
      </w:pPr>
      <w:r w:rsidRPr="00DD53E6">
        <w:rPr>
          <w:rFonts w:ascii="Times New Roman" w:eastAsia="Times New Roman" w:hAnsi="Times New Roman" w:cs="Times New Roman"/>
          <w:b/>
          <w:bCs/>
          <w:noProof/>
          <w:color w:val="002060"/>
          <w:sz w:val="28"/>
          <w:szCs w:val="28"/>
          <w:lang w:eastAsia="ru-RU"/>
        </w:rPr>
        <w:drawing>
          <wp:inline distT="0" distB="0" distL="0" distR="0">
            <wp:extent cx="5571049" cy="1582309"/>
            <wp:effectExtent l="19050" t="0" r="0" b="0"/>
            <wp:docPr id="9"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585770"/>
                    </a:xfrm>
                    <a:prstGeom prst="rect">
                      <a:avLst/>
                    </a:prstGeom>
                    <a:noFill/>
                    <a:ln w="9525">
                      <a:noFill/>
                      <a:miter lim="800000"/>
                      <a:headEnd/>
                      <a:tailEnd/>
                    </a:ln>
                  </pic:spPr>
                </pic:pic>
              </a:graphicData>
            </a:graphic>
          </wp:inline>
        </w:drawing>
      </w:r>
      <w:r w:rsidR="00585119">
        <w:rPr>
          <w:rFonts w:ascii="Times New Roman" w:eastAsia="Times New Roman" w:hAnsi="Times New Roman" w:cs="Times New Roman"/>
          <w:b/>
          <w:bCs/>
          <w:color w:val="002060"/>
          <w:sz w:val="28"/>
          <w:szCs w:val="28"/>
          <w:lang w:val="en-US" w:eastAsia="ru-RU"/>
        </w:rPr>
        <w:br w:type="page"/>
      </w:r>
    </w:p>
    <w:p w:rsidR="0054145C" w:rsidRPr="00DD53E6" w:rsidRDefault="0054145C" w:rsidP="00DD53E6">
      <w:pPr>
        <w:shd w:val="clear" w:color="auto" w:fill="FFFFFF"/>
        <w:spacing w:before="100" w:beforeAutospacing="1" w:after="100"/>
        <w:jc w:val="center"/>
        <w:rPr>
          <w:rFonts w:ascii="Times New Roman" w:eastAsia="Times New Roman" w:hAnsi="Times New Roman" w:cs="Times New Roman"/>
          <w:b/>
          <w:bCs/>
          <w:color w:val="000080"/>
          <w:sz w:val="28"/>
          <w:szCs w:val="28"/>
          <w:lang w:val="uk-UA" w:eastAsia="ru-RU"/>
        </w:rPr>
      </w:pPr>
      <w:r w:rsidRPr="00DD53E6">
        <w:rPr>
          <w:rFonts w:ascii="Times New Roman" w:eastAsia="Times New Roman" w:hAnsi="Times New Roman" w:cs="Times New Roman"/>
          <w:b/>
          <w:bCs/>
          <w:noProof/>
          <w:color w:val="000080"/>
          <w:sz w:val="28"/>
          <w:szCs w:val="28"/>
          <w:lang w:eastAsia="ru-RU"/>
        </w:rPr>
        <w:lastRenderedPageBreak/>
        <w:drawing>
          <wp:inline distT="0" distB="0" distL="0" distR="0">
            <wp:extent cx="5570715" cy="1518699"/>
            <wp:effectExtent l="19050" t="0" r="0" b="0"/>
            <wp:docPr id="8"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522112"/>
                    </a:xfrm>
                    <a:prstGeom prst="rect">
                      <a:avLst/>
                    </a:prstGeom>
                    <a:noFill/>
                    <a:ln w="9525">
                      <a:noFill/>
                      <a:miter lim="800000"/>
                      <a:headEnd/>
                      <a:tailEnd/>
                    </a:ln>
                  </pic:spPr>
                </pic:pic>
              </a:graphicData>
            </a:graphic>
          </wp:inline>
        </w:drawing>
      </w:r>
    </w:p>
    <w:p w:rsidR="001306BA" w:rsidRPr="00DD53E6" w:rsidRDefault="001306BA" w:rsidP="00DD53E6">
      <w:pPr>
        <w:shd w:val="clear" w:color="auto" w:fill="FFFFFF"/>
        <w:spacing w:before="100" w:beforeAutospacing="1" w:after="100"/>
        <w:jc w:val="center"/>
        <w:rPr>
          <w:rFonts w:ascii="Times New Roman" w:eastAsia="Times New Roman" w:hAnsi="Times New Roman" w:cs="Times New Roman"/>
          <w:color w:val="00B050"/>
          <w:sz w:val="28"/>
          <w:szCs w:val="28"/>
          <w:lang w:val="uk-UA" w:eastAsia="ru-RU"/>
        </w:rPr>
      </w:pPr>
      <w:r w:rsidRPr="00DD53E6">
        <w:rPr>
          <w:rFonts w:ascii="Times New Roman" w:eastAsia="Times New Roman" w:hAnsi="Times New Roman" w:cs="Times New Roman"/>
          <w:b/>
          <w:bCs/>
          <w:color w:val="00B050"/>
          <w:sz w:val="28"/>
          <w:szCs w:val="28"/>
          <w:lang w:val="uk-UA" w:eastAsia="ru-RU"/>
        </w:rPr>
        <w:t xml:space="preserve">Концепція Школи сприяння здоров’ю </w:t>
      </w:r>
    </w:p>
    <w:p w:rsidR="001306BA" w:rsidRPr="00DD53E6" w:rsidRDefault="001306BA" w:rsidP="00DD53E6">
      <w:pPr>
        <w:shd w:val="clear" w:color="auto" w:fill="FFFFFF"/>
        <w:spacing w:before="100" w:beforeAutospacing="1" w:after="100"/>
        <w:jc w:val="center"/>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i/>
          <w:iCs/>
          <w:color w:val="1F497D" w:themeColor="text2"/>
          <w:sz w:val="28"/>
          <w:szCs w:val="28"/>
          <w:lang w:val="uk-UA" w:eastAsia="ru-RU"/>
        </w:rPr>
        <w:t>1. Введення</w:t>
      </w:r>
    </w:p>
    <w:p w:rsidR="001306BA" w:rsidRPr="00DD53E6" w:rsidRDefault="001306BA" w:rsidP="00585119">
      <w:pPr>
        <w:shd w:val="clear" w:color="auto" w:fill="FFFFFF"/>
        <w:spacing w:after="0"/>
        <w:ind w:firstLine="709"/>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i/>
          <w:iCs/>
          <w:color w:val="1F497D" w:themeColor="text2"/>
          <w:sz w:val="28"/>
          <w:szCs w:val="28"/>
          <w:lang w:val="uk-UA" w:eastAsia="ru-RU"/>
        </w:rPr>
        <w:t>«Кожна дитина та підліток в Європі має право та повинен мати можливість отримати освіту в Школі сприяння здоров'ю», — констатує Концепція Міжнародного проекту «Європейська мережа шкіл сприяння здоров’ю»</w:t>
      </w:r>
    </w:p>
    <w:p w:rsidR="001306BA" w:rsidRPr="00DD53E6" w:rsidRDefault="001306BA" w:rsidP="00585119">
      <w:pPr>
        <w:shd w:val="clear" w:color="auto" w:fill="FFFFFF"/>
        <w:spacing w:after="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Здоров’я дітей - одне з основних джерел щастя, радості і повноцінного життя батьків, вчителів, суспільства в цілому. Майже щоденний стрес протягом одинадцяти років - таке шкільне життя дитини. Тому для нашої школи, як і для будь-якої іншої, немає важливішого завдання, ніж збереження здоров'я учнів. Успішність навчання в школі визначається рівнем стану здоров'я, з яким дитина поступила в школу. Надалі збереження і зміцнення здоров'я школярів буде залежати від правильної організації навчального процесу.</w:t>
      </w:r>
    </w:p>
    <w:p w:rsidR="001306BA" w:rsidRPr="00DD53E6" w:rsidRDefault="001306BA" w:rsidP="00585119">
      <w:pPr>
        <w:shd w:val="clear" w:color="auto" w:fill="FFFFFF"/>
        <w:spacing w:after="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 Формування ціннісної мотивації особистості до здорового способу життя, виховання здорової людини - процес досить складний і суперечливий. Тому слід не один рік працювати над тим, щоб кожна дитина усвідомила той факт, що стан здоров’я і творчих можливостей людини майже на 70 % залежить від неї самої, від рівня і стилю її життя, від її власної культури здоров’я і тільки на 30 % - від чинників зовнішнього середовища, а також те, що здоров’я є основною життєвою цінністю людини.</w:t>
      </w:r>
    </w:p>
    <w:p w:rsidR="001306BA" w:rsidRPr="00DD53E6" w:rsidRDefault="001306BA" w:rsidP="00585119">
      <w:pPr>
        <w:shd w:val="clear" w:color="auto" w:fill="FFFFFF"/>
        <w:spacing w:after="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У даний час стан України, найвищі темпи її розвитку висувають все більш високі вимоги до людини та її здоров'ю. Особливо актуальним стає саме питання стану здоров'я дітей. Школа повинна створити таке навчальне середовище,яке виховує, розвиває, яке сприяє найбільш повному розкриттю задатків дитини, забезпечує йому умови для формування інтересу до навчання, максимальної творчої самостійності, активності. У цьому і полягає суть педагогічної турботи про здоров'я дитини. Адже ще В. Сухомлинський наголошував:</w:t>
      </w:r>
      <w:r w:rsidRPr="00DD53E6">
        <w:rPr>
          <w:rFonts w:ascii="Times New Roman" w:eastAsia="Times New Roman" w:hAnsi="Times New Roman" w:cs="Times New Roman"/>
          <w:i/>
          <w:iCs/>
          <w:color w:val="1F497D" w:themeColor="text2"/>
          <w:sz w:val="28"/>
          <w:szCs w:val="28"/>
          <w:lang w:val="uk-UA" w:eastAsia="ru-RU"/>
        </w:rPr>
        <w:t xml:space="preserve"> «Турбота про здоров’я – це найважливіша праця вихователя».</w:t>
      </w:r>
      <w:r w:rsidRPr="00DD53E6">
        <w:rPr>
          <w:rFonts w:ascii="Times New Roman" w:eastAsia="Times New Roman" w:hAnsi="Times New Roman" w:cs="Times New Roman"/>
          <w:color w:val="1F497D" w:themeColor="text2"/>
          <w:sz w:val="28"/>
          <w:szCs w:val="28"/>
          <w:lang w:val="uk-UA" w:eastAsia="ru-RU"/>
        </w:rPr>
        <w:t xml:space="preserve"> Зміцнення здоров'я є змістом усієї педагогічної практики, стрижнем сучасної освіти.</w:t>
      </w:r>
    </w:p>
    <w:p w:rsidR="001306BA" w:rsidRPr="00DD53E6" w:rsidRDefault="001306BA" w:rsidP="00DD53E6">
      <w:pPr>
        <w:shd w:val="clear" w:color="auto" w:fill="FFFFFF"/>
        <w:spacing w:after="0"/>
        <w:jc w:val="center"/>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i/>
          <w:iCs/>
          <w:color w:val="1F497D" w:themeColor="text2"/>
          <w:sz w:val="28"/>
          <w:szCs w:val="28"/>
          <w:lang w:val="uk-UA" w:eastAsia="ru-RU"/>
        </w:rPr>
        <w:lastRenderedPageBreak/>
        <w:t>2. Загальні положення</w:t>
      </w:r>
    </w:p>
    <w:p w:rsidR="001306BA" w:rsidRPr="00DD53E6" w:rsidRDefault="001306BA" w:rsidP="00585119">
      <w:p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Дана Концепція спрямована на реалізацію основних положень:</w:t>
      </w:r>
    </w:p>
    <w:p w:rsidR="001306BA" w:rsidRPr="00DD53E6" w:rsidRDefault="001306BA" w:rsidP="00585119">
      <w:pPr>
        <w:numPr>
          <w:ilvl w:val="0"/>
          <w:numId w:val="24"/>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Конституції України</w:t>
      </w:r>
    </w:p>
    <w:p w:rsidR="001306BA" w:rsidRPr="00DD53E6" w:rsidRDefault="001306BA" w:rsidP="00585119">
      <w:pPr>
        <w:numPr>
          <w:ilvl w:val="0"/>
          <w:numId w:val="24"/>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Закону України «Про освіту»</w:t>
      </w:r>
    </w:p>
    <w:p w:rsidR="001306BA" w:rsidRPr="00DD53E6" w:rsidRDefault="002227EF" w:rsidP="00585119">
      <w:pPr>
        <w:numPr>
          <w:ilvl w:val="0"/>
          <w:numId w:val="24"/>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w:t>
      </w:r>
      <w:r w:rsidR="001306BA" w:rsidRPr="00DD53E6">
        <w:rPr>
          <w:rFonts w:ascii="Times New Roman" w:eastAsia="Times New Roman" w:hAnsi="Times New Roman" w:cs="Times New Roman"/>
          <w:color w:val="1F497D" w:themeColor="text2"/>
          <w:sz w:val="28"/>
          <w:szCs w:val="28"/>
          <w:lang w:val="uk-UA" w:eastAsia="ru-RU"/>
        </w:rPr>
        <w:t>лану роботи школи.</w:t>
      </w:r>
    </w:p>
    <w:p w:rsidR="001306BA" w:rsidRPr="00DD53E6" w:rsidRDefault="001306BA" w:rsidP="00585119">
      <w:pPr>
        <w:shd w:val="clear" w:color="auto" w:fill="FFFFFF"/>
        <w:spacing w:after="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А також є складовою частиною комплексних завдань, передбачених Концепцією неперервної </w:t>
      </w:r>
      <w:proofErr w:type="spellStart"/>
      <w:r w:rsidRPr="00DD53E6">
        <w:rPr>
          <w:rFonts w:ascii="Times New Roman" w:eastAsia="Times New Roman" w:hAnsi="Times New Roman" w:cs="Times New Roman"/>
          <w:color w:val="1F497D" w:themeColor="text2"/>
          <w:sz w:val="28"/>
          <w:szCs w:val="28"/>
          <w:lang w:val="uk-UA" w:eastAsia="ru-RU"/>
        </w:rPr>
        <w:t>валеологічної</w:t>
      </w:r>
      <w:proofErr w:type="spellEnd"/>
      <w:r w:rsidRPr="00DD53E6">
        <w:rPr>
          <w:rFonts w:ascii="Times New Roman" w:eastAsia="Times New Roman" w:hAnsi="Times New Roman" w:cs="Times New Roman"/>
          <w:color w:val="1F497D" w:themeColor="text2"/>
          <w:sz w:val="28"/>
          <w:szCs w:val="28"/>
          <w:lang w:val="uk-UA" w:eastAsia="ru-RU"/>
        </w:rPr>
        <w:t xml:space="preserve"> освіти в Україні, державною програмою «</w:t>
      </w:r>
      <w:proofErr w:type="spellStart"/>
      <w:r w:rsidRPr="00585119">
        <w:rPr>
          <w:rFonts w:ascii="Times New Roman" w:eastAsia="Times New Roman" w:hAnsi="Times New Roman" w:cs="Times New Roman"/>
          <w:color w:val="1F497D" w:themeColor="text2"/>
          <w:sz w:val="28"/>
          <w:szCs w:val="28"/>
          <w:lang w:val="uk-UA" w:eastAsia="ru-RU"/>
        </w:rPr>
        <w:t>Ocвiтa</w:t>
      </w:r>
      <w:proofErr w:type="spellEnd"/>
      <w:r w:rsidRPr="00DD53E6">
        <w:rPr>
          <w:rFonts w:ascii="Times New Roman" w:eastAsia="Times New Roman" w:hAnsi="Times New Roman" w:cs="Times New Roman"/>
          <w:color w:val="1F497D" w:themeColor="text2"/>
          <w:sz w:val="28"/>
          <w:szCs w:val="28"/>
          <w:lang w:val="uk-UA" w:eastAsia="ru-RU"/>
        </w:rPr>
        <w:t>», Законом України «Про здоров'я», Концепцією формування позитивної мотивації на здоровий спосіб життя у дітей та молоді</w:t>
      </w:r>
    </w:p>
    <w:p w:rsidR="001306BA" w:rsidRPr="00DD53E6" w:rsidRDefault="001306BA" w:rsidP="00585119">
      <w:pPr>
        <w:shd w:val="clear" w:color="auto" w:fill="FFFFFF"/>
        <w:spacing w:after="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Створена Концепція враховує основні принципи функціонування ефективної школи:</w:t>
      </w:r>
    </w:p>
    <w:p w:rsidR="001306BA" w:rsidRPr="00DD53E6" w:rsidRDefault="00585119" w:rsidP="00585119">
      <w:pPr>
        <w:numPr>
          <w:ilvl w:val="0"/>
          <w:numId w:val="25"/>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Pr>
          <w:rFonts w:ascii="Times New Roman" w:eastAsia="Times New Roman" w:hAnsi="Times New Roman" w:cs="Times New Roman"/>
          <w:color w:val="1F497D" w:themeColor="text2"/>
          <w:sz w:val="28"/>
          <w:szCs w:val="28"/>
          <w:lang w:val="uk-UA" w:eastAsia="ru-RU"/>
        </w:rPr>
        <w:t xml:space="preserve">Пріоритет здоров’я в </w:t>
      </w:r>
      <w:proofErr w:type="spellStart"/>
      <w:r>
        <w:rPr>
          <w:rFonts w:ascii="Times New Roman" w:eastAsia="Times New Roman" w:hAnsi="Times New Roman" w:cs="Times New Roman"/>
          <w:color w:val="1F497D" w:themeColor="text2"/>
          <w:sz w:val="28"/>
          <w:szCs w:val="28"/>
          <w:lang w:val="uk-UA" w:eastAsia="ru-RU"/>
        </w:rPr>
        <w:t>навчально</w:t>
      </w:r>
      <w:proofErr w:type="spellEnd"/>
      <w:r w:rsidRPr="00585119">
        <w:rPr>
          <w:rFonts w:ascii="Times New Roman" w:eastAsia="Times New Roman" w:hAnsi="Times New Roman" w:cs="Times New Roman"/>
          <w:color w:val="1F497D" w:themeColor="text2"/>
          <w:sz w:val="28"/>
          <w:szCs w:val="28"/>
          <w:lang w:eastAsia="ru-RU"/>
        </w:rPr>
        <w:t>-</w:t>
      </w:r>
      <w:r w:rsidR="001306BA" w:rsidRPr="00DD53E6">
        <w:rPr>
          <w:rFonts w:ascii="Times New Roman" w:eastAsia="Times New Roman" w:hAnsi="Times New Roman" w:cs="Times New Roman"/>
          <w:color w:val="1F497D" w:themeColor="text2"/>
          <w:sz w:val="28"/>
          <w:szCs w:val="28"/>
          <w:lang w:val="uk-UA" w:eastAsia="ru-RU"/>
        </w:rPr>
        <w:t>виховному процесі;</w:t>
      </w:r>
    </w:p>
    <w:p w:rsidR="001306BA" w:rsidRPr="00DD53E6" w:rsidRDefault="001306BA" w:rsidP="00585119">
      <w:pPr>
        <w:numPr>
          <w:ilvl w:val="0"/>
          <w:numId w:val="25"/>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Співпраця різних цільових груп;</w:t>
      </w:r>
    </w:p>
    <w:p w:rsidR="001306BA" w:rsidRPr="00DD53E6" w:rsidRDefault="001306BA" w:rsidP="00585119">
      <w:pPr>
        <w:numPr>
          <w:ilvl w:val="0"/>
          <w:numId w:val="25"/>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Справедливість управління;</w:t>
      </w:r>
    </w:p>
    <w:p w:rsidR="001306BA" w:rsidRPr="00DD53E6" w:rsidRDefault="001306BA" w:rsidP="00585119">
      <w:pPr>
        <w:numPr>
          <w:ilvl w:val="0"/>
          <w:numId w:val="25"/>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Повага до особистості;</w:t>
      </w:r>
    </w:p>
    <w:p w:rsidR="001306BA" w:rsidRPr="00DD53E6" w:rsidRDefault="001306BA" w:rsidP="00585119">
      <w:pPr>
        <w:numPr>
          <w:ilvl w:val="0"/>
          <w:numId w:val="25"/>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Звітність на різних рівнях;</w:t>
      </w:r>
    </w:p>
    <w:p w:rsidR="001306BA" w:rsidRPr="00DD53E6" w:rsidRDefault="001306BA" w:rsidP="00585119">
      <w:pPr>
        <w:numPr>
          <w:ilvl w:val="0"/>
          <w:numId w:val="25"/>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Висока якість викладання;</w:t>
      </w:r>
    </w:p>
    <w:p w:rsidR="001306BA" w:rsidRPr="00DD53E6" w:rsidRDefault="001306BA" w:rsidP="00585119">
      <w:pPr>
        <w:numPr>
          <w:ilvl w:val="0"/>
          <w:numId w:val="25"/>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Гнучкість у прийняті рішень, зворотній зв'язок;</w:t>
      </w:r>
    </w:p>
    <w:p w:rsidR="001306BA" w:rsidRPr="00DD53E6" w:rsidRDefault="001306BA" w:rsidP="00585119">
      <w:pPr>
        <w:numPr>
          <w:ilvl w:val="0"/>
          <w:numId w:val="25"/>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Відкритість, демократизм.</w:t>
      </w:r>
    </w:p>
    <w:p w:rsidR="001306BA" w:rsidRPr="00DD53E6" w:rsidRDefault="001306BA" w:rsidP="00585119">
      <w:pPr>
        <w:shd w:val="clear" w:color="auto" w:fill="FFFFFF"/>
        <w:spacing w:after="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Учні вивчають здоров’я не лише як стан, як певні параметри, а розглядають його і як динамічний процес, знання закономірностей якого дає можливість керувати здоров’ям – формувати, зберігати та зміцнювати його, зокрема через зміни способу життя.</w:t>
      </w:r>
    </w:p>
    <w:p w:rsidR="002227EF" w:rsidRPr="00DD53E6" w:rsidRDefault="002227EF" w:rsidP="00DD53E6">
      <w:pPr>
        <w:shd w:val="clear" w:color="auto" w:fill="FFFFFF"/>
        <w:spacing w:after="0"/>
        <w:jc w:val="center"/>
        <w:rPr>
          <w:rFonts w:ascii="Times New Roman" w:eastAsia="Times New Roman" w:hAnsi="Times New Roman" w:cs="Times New Roman"/>
          <w:color w:val="1F497D" w:themeColor="text2"/>
          <w:sz w:val="28"/>
          <w:szCs w:val="28"/>
          <w:lang w:val="uk-UA" w:eastAsia="ru-RU"/>
        </w:rPr>
      </w:pPr>
    </w:p>
    <w:p w:rsidR="001306BA" w:rsidRPr="00DD53E6" w:rsidRDefault="001306BA" w:rsidP="00DD53E6">
      <w:pPr>
        <w:shd w:val="clear" w:color="auto" w:fill="FFFFFF"/>
        <w:spacing w:after="0"/>
        <w:jc w:val="center"/>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i/>
          <w:iCs/>
          <w:color w:val="1F497D" w:themeColor="text2"/>
          <w:sz w:val="28"/>
          <w:szCs w:val="28"/>
          <w:lang w:val="uk-UA" w:eastAsia="ru-RU"/>
        </w:rPr>
        <w:t>3. Мета, завдання та шляхи реалізації Школи сприяння здоров’ю</w:t>
      </w:r>
    </w:p>
    <w:p w:rsidR="001306BA" w:rsidRPr="00DD53E6" w:rsidRDefault="001306BA" w:rsidP="00DD53E6">
      <w:p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color w:val="1F497D" w:themeColor="text2"/>
          <w:sz w:val="28"/>
          <w:szCs w:val="28"/>
          <w:lang w:val="uk-UA" w:eastAsia="ru-RU"/>
        </w:rPr>
        <w:t>3.1. Мета:</w:t>
      </w:r>
    </w:p>
    <w:p w:rsidR="001306BA" w:rsidRPr="00DD53E6" w:rsidRDefault="001306BA" w:rsidP="00DD53E6">
      <w:pPr>
        <w:numPr>
          <w:ilvl w:val="0"/>
          <w:numId w:val="26"/>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сформувати в учнів необхідні знання, вміння та навички здорового способу життя;</w:t>
      </w:r>
    </w:p>
    <w:p w:rsidR="001306BA" w:rsidRPr="00DD53E6" w:rsidRDefault="001306BA" w:rsidP="00DD53E6">
      <w:pPr>
        <w:numPr>
          <w:ilvl w:val="0"/>
          <w:numId w:val="26"/>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сформувати повноцінне розуміння основ здорового способу життя;</w:t>
      </w:r>
    </w:p>
    <w:p w:rsidR="001306BA" w:rsidRPr="00DD53E6" w:rsidRDefault="001306BA" w:rsidP="00DD53E6">
      <w:pPr>
        <w:numPr>
          <w:ilvl w:val="0"/>
          <w:numId w:val="26"/>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навчити учнів використовувати отримані знання в повсякденному житті;</w:t>
      </w:r>
    </w:p>
    <w:p w:rsidR="001306BA" w:rsidRPr="00DD53E6" w:rsidRDefault="001306BA" w:rsidP="00DD53E6">
      <w:pPr>
        <w:numPr>
          <w:ilvl w:val="0"/>
          <w:numId w:val="26"/>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прищепити любов до всього живого світу, культури, до людей і самого себе;</w:t>
      </w:r>
    </w:p>
    <w:p w:rsidR="001306BA" w:rsidRPr="00DD53E6" w:rsidRDefault="001306BA" w:rsidP="00DD53E6">
      <w:pPr>
        <w:numPr>
          <w:ilvl w:val="0"/>
          <w:numId w:val="26"/>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Створити умови для самоствердження, самодостатності та самореалізації в дорослому житті;</w:t>
      </w:r>
    </w:p>
    <w:p w:rsidR="001306BA" w:rsidRPr="00DD53E6" w:rsidRDefault="001306BA" w:rsidP="00DD53E6">
      <w:pPr>
        <w:numPr>
          <w:ilvl w:val="0"/>
          <w:numId w:val="26"/>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підвищити престиж здоров’я і здорового способу життя серед учителів, батьків, широкої громадськості.</w:t>
      </w:r>
    </w:p>
    <w:p w:rsidR="00585119" w:rsidRPr="00E51E5E" w:rsidRDefault="00585119" w:rsidP="00DD53E6">
      <w:pPr>
        <w:shd w:val="clear" w:color="auto" w:fill="FFFFFF"/>
        <w:spacing w:after="0"/>
        <w:rPr>
          <w:rFonts w:ascii="Times New Roman" w:eastAsia="Times New Roman" w:hAnsi="Times New Roman" w:cs="Times New Roman"/>
          <w:color w:val="1F497D" w:themeColor="text2"/>
          <w:sz w:val="28"/>
          <w:szCs w:val="28"/>
          <w:lang w:eastAsia="ru-RU"/>
        </w:rPr>
      </w:pPr>
    </w:p>
    <w:p w:rsidR="00585119" w:rsidRPr="00E51E5E" w:rsidRDefault="00585119" w:rsidP="00DD53E6">
      <w:pPr>
        <w:shd w:val="clear" w:color="auto" w:fill="FFFFFF"/>
        <w:spacing w:after="0"/>
        <w:rPr>
          <w:rFonts w:ascii="Times New Roman" w:eastAsia="Times New Roman" w:hAnsi="Times New Roman" w:cs="Times New Roman"/>
          <w:color w:val="1F497D" w:themeColor="text2"/>
          <w:sz w:val="28"/>
          <w:szCs w:val="28"/>
          <w:lang w:eastAsia="ru-RU"/>
        </w:rPr>
      </w:pPr>
    </w:p>
    <w:p w:rsidR="001306BA" w:rsidRPr="00585119" w:rsidRDefault="001306BA" w:rsidP="00DD53E6">
      <w:pPr>
        <w:shd w:val="clear" w:color="auto" w:fill="FFFFFF"/>
        <w:spacing w:after="0"/>
        <w:rPr>
          <w:rFonts w:ascii="Times New Roman" w:eastAsia="Times New Roman" w:hAnsi="Times New Roman" w:cs="Times New Roman"/>
          <w:color w:val="1F497D" w:themeColor="text2"/>
          <w:sz w:val="28"/>
          <w:szCs w:val="28"/>
          <w:lang w:val="en-US" w:eastAsia="ru-RU"/>
        </w:rPr>
      </w:pPr>
      <w:r w:rsidRPr="00DD53E6">
        <w:rPr>
          <w:rFonts w:ascii="Times New Roman" w:eastAsia="Times New Roman" w:hAnsi="Times New Roman" w:cs="Times New Roman"/>
          <w:b/>
          <w:bCs/>
          <w:color w:val="1F497D" w:themeColor="text2"/>
          <w:sz w:val="28"/>
          <w:szCs w:val="28"/>
          <w:lang w:val="uk-UA" w:eastAsia="ru-RU"/>
        </w:rPr>
        <w:lastRenderedPageBreak/>
        <w:t>3.2. Основні завдання: </w:t>
      </w:r>
    </w:p>
    <w:p w:rsidR="001306BA" w:rsidRPr="00DD53E6" w:rsidRDefault="001306BA" w:rsidP="00DD53E6">
      <w:pPr>
        <w:numPr>
          <w:ilvl w:val="0"/>
          <w:numId w:val="27"/>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досягти стабільності та автоматизму при дотриманні правил збереження здоров’я;</w:t>
      </w:r>
    </w:p>
    <w:p w:rsidR="001306BA" w:rsidRPr="00DD53E6" w:rsidRDefault="001306BA" w:rsidP="00DD53E6">
      <w:pPr>
        <w:numPr>
          <w:ilvl w:val="0"/>
          <w:numId w:val="27"/>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досягти виконання цих правил відповідно до вимог їх практичною застосування;</w:t>
      </w:r>
    </w:p>
    <w:p w:rsidR="001306BA" w:rsidRPr="00DD53E6" w:rsidRDefault="001306BA" w:rsidP="00DD53E6">
      <w:pPr>
        <w:numPr>
          <w:ilvl w:val="0"/>
          <w:numId w:val="27"/>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забезпечити варіативне дотримання правил здорового способу життя залежно від конкретних практичних умов;</w:t>
      </w:r>
    </w:p>
    <w:p w:rsidR="001306BA" w:rsidRPr="00DD53E6" w:rsidRDefault="001306BA" w:rsidP="00DD53E6">
      <w:pPr>
        <w:numPr>
          <w:ilvl w:val="0"/>
          <w:numId w:val="27"/>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уточнити уявлення про елементарні правила здоров’я</w:t>
      </w:r>
      <w:r w:rsidR="00585119" w:rsidRPr="00585119">
        <w:rPr>
          <w:rFonts w:ascii="Times New Roman" w:eastAsia="Times New Roman" w:hAnsi="Times New Roman" w:cs="Times New Roman"/>
          <w:color w:val="1F497D" w:themeColor="text2"/>
          <w:sz w:val="28"/>
          <w:szCs w:val="28"/>
          <w:lang w:eastAsia="ru-RU"/>
        </w:rPr>
        <w:t xml:space="preserve"> </w:t>
      </w:r>
      <w:r w:rsidRPr="00DD53E6">
        <w:rPr>
          <w:rFonts w:ascii="Times New Roman" w:eastAsia="Times New Roman" w:hAnsi="Times New Roman" w:cs="Times New Roman"/>
          <w:color w:val="1F497D" w:themeColor="text2"/>
          <w:sz w:val="28"/>
          <w:szCs w:val="28"/>
          <w:lang w:val="uk-UA" w:eastAsia="ru-RU"/>
        </w:rPr>
        <w:t>збереження;</w:t>
      </w:r>
    </w:p>
    <w:p w:rsidR="001306BA" w:rsidRPr="00DD53E6" w:rsidRDefault="001306BA" w:rsidP="00DD53E6">
      <w:pPr>
        <w:numPr>
          <w:ilvl w:val="0"/>
          <w:numId w:val="27"/>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досягти свідомого виконання елементарних правил збереження та зміцнення здоров'я.</w:t>
      </w:r>
    </w:p>
    <w:p w:rsidR="001306BA" w:rsidRPr="00DD53E6" w:rsidRDefault="001306BA" w:rsidP="00DD53E6">
      <w:p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w:t>
      </w:r>
      <w:r w:rsidRPr="00DD53E6">
        <w:rPr>
          <w:rFonts w:ascii="Times New Roman" w:eastAsia="Times New Roman" w:hAnsi="Times New Roman" w:cs="Times New Roman"/>
          <w:b/>
          <w:bCs/>
          <w:color w:val="1F497D" w:themeColor="text2"/>
          <w:sz w:val="28"/>
          <w:szCs w:val="28"/>
          <w:lang w:val="uk-UA" w:eastAsia="ru-RU"/>
        </w:rPr>
        <w:t>3.3. Шляхи реалізації:</w:t>
      </w:r>
    </w:p>
    <w:p w:rsidR="001306BA" w:rsidRPr="00DD53E6" w:rsidRDefault="001306BA" w:rsidP="00DD53E6">
      <w:pPr>
        <w:numPr>
          <w:ilvl w:val="0"/>
          <w:numId w:val="28"/>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Підвищення ефективності навчання здоров’я учнів у школі, формування стійкої мотивації щодо власного способу життя.</w:t>
      </w:r>
    </w:p>
    <w:p w:rsidR="001306BA" w:rsidRPr="00DD53E6" w:rsidRDefault="001306BA" w:rsidP="00DD53E6">
      <w:pPr>
        <w:numPr>
          <w:ilvl w:val="0"/>
          <w:numId w:val="28"/>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Підвищення професійної компетентності педагогічного колективу щодо здоров’я та здорового способу життя.</w:t>
      </w:r>
    </w:p>
    <w:p w:rsidR="001306BA" w:rsidRPr="00DD53E6" w:rsidRDefault="001306BA" w:rsidP="00DD53E6">
      <w:pPr>
        <w:numPr>
          <w:ilvl w:val="0"/>
          <w:numId w:val="28"/>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Пошук та апробація здоров’я</w:t>
      </w:r>
      <w:r w:rsidR="00585119" w:rsidRPr="00585119">
        <w:rPr>
          <w:rFonts w:ascii="Times New Roman" w:eastAsia="Times New Roman" w:hAnsi="Times New Roman" w:cs="Times New Roman"/>
          <w:color w:val="1F497D" w:themeColor="text2"/>
          <w:sz w:val="28"/>
          <w:szCs w:val="28"/>
          <w:lang w:eastAsia="ru-RU"/>
        </w:rPr>
        <w:t xml:space="preserve"> </w:t>
      </w:r>
      <w:r w:rsidRPr="00DD53E6">
        <w:rPr>
          <w:rFonts w:ascii="Times New Roman" w:eastAsia="Times New Roman" w:hAnsi="Times New Roman" w:cs="Times New Roman"/>
          <w:color w:val="1F497D" w:themeColor="text2"/>
          <w:sz w:val="28"/>
          <w:szCs w:val="28"/>
          <w:lang w:val="uk-UA" w:eastAsia="ru-RU"/>
        </w:rPr>
        <w:t>формуючих та здоров’я</w:t>
      </w:r>
      <w:r w:rsidR="00585119" w:rsidRPr="00585119">
        <w:rPr>
          <w:rFonts w:ascii="Times New Roman" w:eastAsia="Times New Roman" w:hAnsi="Times New Roman" w:cs="Times New Roman"/>
          <w:color w:val="1F497D" w:themeColor="text2"/>
          <w:sz w:val="28"/>
          <w:szCs w:val="28"/>
          <w:lang w:eastAsia="ru-RU"/>
        </w:rPr>
        <w:t xml:space="preserve"> </w:t>
      </w:r>
      <w:proofErr w:type="spellStart"/>
      <w:r w:rsidRPr="00DD53E6">
        <w:rPr>
          <w:rFonts w:ascii="Times New Roman" w:eastAsia="Times New Roman" w:hAnsi="Times New Roman" w:cs="Times New Roman"/>
          <w:color w:val="1F497D" w:themeColor="text2"/>
          <w:sz w:val="28"/>
          <w:szCs w:val="28"/>
          <w:lang w:val="uk-UA" w:eastAsia="ru-RU"/>
        </w:rPr>
        <w:t>зберігаючих</w:t>
      </w:r>
      <w:proofErr w:type="spellEnd"/>
      <w:r w:rsidRPr="00DD53E6">
        <w:rPr>
          <w:rFonts w:ascii="Times New Roman" w:eastAsia="Times New Roman" w:hAnsi="Times New Roman" w:cs="Times New Roman"/>
          <w:color w:val="1F497D" w:themeColor="text2"/>
          <w:sz w:val="28"/>
          <w:szCs w:val="28"/>
          <w:lang w:val="uk-UA" w:eastAsia="ru-RU"/>
        </w:rPr>
        <w:t xml:space="preserve"> технологій.</w:t>
      </w:r>
    </w:p>
    <w:p w:rsidR="001306BA" w:rsidRPr="00DD53E6" w:rsidRDefault="001306BA" w:rsidP="00DD53E6">
      <w:pPr>
        <w:numPr>
          <w:ilvl w:val="0"/>
          <w:numId w:val="28"/>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Організація тісної спі</w:t>
      </w:r>
      <w:r w:rsidR="00585119">
        <w:rPr>
          <w:rFonts w:ascii="Times New Roman" w:eastAsia="Times New Roman" w:hAnsi="Times New Roman" w:cs="Times New Roman"/>
          <w:color w:val="1F497D" w:themeColor="text2"/>
          <w:sz w:val="28"/>
          <w:szCs w:val="28"/>
          <w:lang w:val="uk-UA" w:eastAsia="ru-RU"/>
        </w:rPr>
        <w:t xml:space="preserve">впраці всіх учасників </w:t>
      </w:r>
      <w:proofErr w:type="spellStart"/>
      <w:r w:rsidR="00585119">
        <w:rPr>
          <w:rFonts w:ascii="Times New Roman" w:eastAsia="Times New Roman" w:hAnsi="Times New Roman" w:cs="Times New Roman"/>
          <w:color w:val="1F497D" w:themeColor="text2"/>
          <w:sz w:val="28"/>
          <w:szCs w:val="28"/>
          <w:lang w:val="uk-UA" w:eastAsia="ru-RU"/>
        </w:rPr>
        <w:t>навчально</w:t>
      </w:r>
      <w:r w:rsidRPr="00DD53E6">
        <w:rPr>
          <w:rFonts w:ascii="Times New Roman" w:eastAsia="Times New Roman" w:hAnsi="Times New Roman" w:cs="Times New Roman"/>
          <w:color w:val="1F497D" w:themeColor="text2"/>
          <w:sz w:val="28"/>
          <w:szCs w:val="28"/>
          <w:lang w:val="uk-UA" w:eastAsia="ru-RU"/>
        </w:rPr>
        <w:t>–</w:t>
      </w:r>
      <w:proofErr w:type="spellEnd"/>
      <w:r w:rsidRPr="00DD53E6">
        <w:rPr>
          <w:rFonts w:ascii="Times New Roman" w:eastAsia="Times New Roman" w:hAnsi="Times New Roman" w:cs="Times New Roman"/>
          <w:color w:val="1F497D" w:themeColor="text2"/>
          <w:sz w:val="28"/>
          <w:szCs w:val="28"/>
          <w:lang w:val="uk-UA" w:eastAsia="ru-RU"/>
        </w:rPr>
        <w:t xml:space="preserve"> виховного процесу: учнів, батьків, учителів, громадськості.</w:t>
      </w:r>
    </w:p>
    <w:p w:rsidR="001306BA" w:rsidRPr="00DD53E6" w:rsidRDefault="001306BA" w:rsidP="00DD53E6">
      <w:pPr>
        <w:numPr>
          <w:ilvl w:val="0"/>
          <w:numId w:val="28"/>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Підтримка </w:t>
      </w:r>
      <w:proofErr w:type="spellStart"/>
      <w:r w:rsidRPr="00DD53E6">
        <w:rPr>
          <w:rFonts w:ascii="Times New Roman" w:eastAsia="Times New Roman" w:hAnsi="Times New Roman" w:cs="Times New Roman"/>
          <w:color w:val="1F497D" w:themeColor="text2"/>
          <w:sz w:val="28"/>
          <w:szCs w:val="28"/>
          <w:lang w:val="uk-UA" w:eastAsia="ru-RU"/>
        </w:rPr>
        <w:t>валеологіно</w:t>
      </w:r>
      <w:proofErr w:type="spellEnd"/>
      <w:r w:rsidRPr="00DD53E6">
        <w:rPr>
          <w:rFonts w:ascii="Times New Roman" w:eastAsia="Times New Roman" w:hAnsi="Times New Roman" w:cs="Times New Roman"/>
          <w:color w:val="1F497D" w:themeColor="text2"/>
          <w:sz w:val="28"/>
          <w:szCs w:val="28"/>
          <w:lang w:val="uk-UA" w:eastAsia="ru-RU"/>
        </w:rPr>
        <w:t xml:space="preserve"> насиченого, </w:t>
      </w:r>
      <w:proofErr w:type="spellStart"/>
      <w:r w:rsidRPr="00DD53E6">
        <w:rPr>
          <w:rFonts w:ascii="Times New Roman" w:eastAsia="Times New Roman" w:hAnsi="Times New Roman" w:cs="Times New Roman"/>
          <w:color w:val="1F497D" w:themeColor="text2"/>
          <w:sz w:val="28"/>
          <w:szCs w:val="28"/>
          <w:lang w:val="uk-UA" w:eastAsia="ru-RU"/>
        </w:rPr>
        <w:t>здоров’язберігаючого</w:t>
      </w:r>
      <w:proofErr w:type="spellEnd"/>
      <w:r w:rsidRPr="00DD53E6">
        <w:rPr>
          <w:rFonts w:ascii="Times New Roman" w:eastAsia="Times New Roman" w:hAnsi="Times New Roman" w:cs="Times New Roman"/>
          <w:color w:val="1F497D" w:themeColor="text2"/>
          <w:sz w:val="28"/>
          <w:szCs w:val="28"/>
          <w:lang w:val="uk-UA" w:eastAsia="ru-RU"/>
        </w:rPr>
        <w:t xml:space="preserve"> простору «Школи сприяння здоров’ю».</w:t>
      </w:r>
    </w:p>
    <w:p w:rsidR="001306BA" w:rsidRPr="00DD53E6" w:rsidRDefault="001306BA" w:rsidP="00DD53E6">
      <w:pPr>
        <w:numPr>
          <w:ilvl w:val="0"/>
          <w:numId w:val="28"/>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Необхідно спрогнозувати наслідки роботи, визначити об’єкт діяльності та предмет діяльності.</w:t>
      </w:r>
    </w:p>
    <w:p w:rsidR="001306BA" w:rsidRPr="00DD53E6" w:rsidRDefault="001306BA" w:rsidP="00DD53E6">
      <w:pPr>
        <w:shd w:val="clear" w:color="auto" w:fill="FFFFFF"/>
        <w:spacing w:after="0"/>
        <w:jc w:val="center"/>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w:t>
      </w:r>
      <w:r w:rsidRPr="00DD53E6">
        <w:rPr>
          <w:rFonts w:ascii="Times New Roman" w:eastAsia="Times New Roman" w:hAnsi="Times New Roman" w:cs="Times New Roman"/>
          <w:b/>
          <w:bCs/>
          <w:i/>
          <w:iCs/>
          <w:color w:val="1F497D" w:themeColor="text2"/>
          <w:sz w:val="28"/>
          <w:szCs w:val="28"/>
          <w:lang w:val="uk-UA" w:eastAsia="ru-RU"/>
        </w:rPr>
        <w:t>4. Основні пріоритети здоров’я</w:t>
      </w:r>
      <w:r w:rsidR="00DD53E6" w:rsidRPr="00E51E5E">
        <w:rPr>
          <w:rFonts w:ascii="Times New Roman" w:eastAsia="Times New Roman" w:hAnsi="Times New Roman" w:cs="Times New Roman"/>
          <w:b/>
          <w:bCs/>
          <w:i/>
          <w:iCs/>
          <w:color w:val="1F497D" w:themeColor="text2"/>
          <w:sz w:val="28"/>
          <w:szCs w:val="28"/>
          <w:lang w:eastAsia="ru-RU"/>
        </w:rPr>
        <w:t xml:space="preserve"> </w:t>
      </w:r>
      <w:r w:rsidRPr="00DD53E6">
        <w:rPr>
          <w:rFonts w:ascii="Times New Roman" w:eastAsia="Times New Roman" w:hAnsi="Times New Roman" w:cs="Times New Roman"/>
          <w:b/>
          <w:bCs/>
          <w:i/>
          <w:iCs/>
          <w:color w:val="1F497D" w:themeColor="text2"/>
          <w:sz w:val="28"/>
          <w:szCs w:val="28"/>
          <w:lang w:val="uk-UA" w:eastAsia="ru-RU"/>
        </w:rPr>
        <w:t xml:space="preserve">збереження в Школі сприяння здоров’ю </w:t>
      </w:r>
    </w:p>
    <w:p w:rsidR="001306BA" w:rsidRPr="00DD53E6" w:rsidRDefault="001306BA" w:rsidP="00DD53E6">
      <w:pPr>
        <w:numPr>
          <w:ilvl w:val="0"/>
          <w:numId w:val="29"/>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різноманітні форми організації навчально-виховного процесу з урахуванням їх психологічного та фізіологічного впливу на учнів;</w:t>
      </w:r>
    </w:p>
    <w:p w:rsidR="001306BA" w:rsidRPr="00DD53E6" w:rsidRDefault="001306BA" w:rsidP="00DD53E6">
      <w:pPr>
        <w:numPr>
          <w:ilvl w:val="0"/>
          <w:numId w:val="29"/>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впровадження в системі шкільної освіти здоров’я</w:t>
      </w:r>
      <w:r w:rsidR="00DD53E6" w:rsidRPr="00DD53E6">
        <w:rPr>
          <w:rFonts w:ascii="Times New Roman" w:eastAsia="Times New Roman" w:hAnsi="Times New Roman" w:cs="Times New Roman"/>
          <w:color w:val="1F497D" w:themeColor="text2"/>
          <w:sz w:val="28"/>
          <w:szCs w:val="28"/>
          <w:lang w:eastAsia="ru-RU"/>
        </w:rPr>
        <w:t xml:space="preserve"> </w:t>
      </w:r>
      <w:proofErr w:type="spellStart"/>
      <w:r w:rsidRPr="00DD53E6">
        <w:rPr>
          <w:rFonts w:ascii="Times New Roman" w:eastAsia="Times New Roman" w:hAnsi="Times New Roman" w:cs="Times New Roman"/>
          <w:color w:val="1F497D" w:themeColor="text2"/>
          <w:sz w:val="28"/>
          <w:szCs w:val="28"/>
          <w:lang w:val="uk-UA" w:eastAsia="ru-RU"/>
        </w:rPr>
        <w:t>зберігаючих</w:t>
      </w:r>
      <w:proofErr w:type="spellEnd"/>
      <w:r w:rsidRPr="00DD53E6">
        <w:rPr>
          <w:rFonts w:ascii="Times New Roman" w:eastAsia="Times New Roman" w:hAnsi="Times New Roman" w:cs="Times New Roman"/>
          <w:color w:val="1F497D" w:themeColor="text2"/>
          <w:sz w:val="28"/>
          <w:szCs w:val="28"/>
          <w:lang w:val="uk-UA" w:eastAsia="ru-RU"/>
        </w:rPr>
        <w:t xml:space="preserve"> технологій;</w:t>
      </w:r>
    </w:p>
    <w:p w:rsidR="001306BA" w:rsidRPr="00DD53E6" w:rsidRDefault="001306BA" w:rsidP="00DD53E6">
      <w:pPr>
        <w:numPr>
          <w:ilvl w:val="0"/>
          <w:numId w:val="29"/>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контроль за виконанням санітарно-гігієнічних норм організації навчально-виховного процесу; нормування навчального навантаження та профілактика перевтоми учнів;</w:t>
      </w:r>
    </w:p>
    <w:p w:rsidR="001306BA" w:rsidRPr="00DD53E6" w:rsidRDefault="001306BA" w:rsidP="00DD53E6">
      <w:pPr>
        <w:numPr>
          <w:ilvl w:val="0"/>
          <w:numId w:val="29"/>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розробка та реалізацію навчальних програм із формування в учнів навичок ведення здорового способу життя та профілактики шкідливих звичок;</w:t>
      </w:r>
    </w:p>
    <w:p w:rsidR="001306BA" w:rsidRPr="00DD53E6" w:rsidRDefault="001306BA" w:rsidP="00DD53E6">
      <w:pPr>
        <w:numPr>
          <w:ilvl w:val="0"/>
          <w:numId w:val="29"/>
        </w:numPr>
        <w:shd w:val="clear" w:color="auto" w:fill="FFFFFF"/>
        <w:spacing w:after="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діяльність служби психологічної допомоги вчителям та учням у подоланні стресів, стану тривоги; сприяння гуманному ставленню до кожного учня; формування доброзичливих взаємовідносин у колективі вчителів;.</w:t>
      </w:r>
    </w:p>
    <w:p w:rsidR="001306BA" w:rsidRPr="00DD53E6" w:rsidRDefault="001306BA" w:rsidP="00585119">
      <w:pPr>
        <w:numPr>
          <w:ilvl w:val="0"/>
          <w:numId w:val="29"/>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lastRenderedPageBreak/>
        <w:t>організація та контроль за дотриманням збалансованого харчування всіх учнів школи;</w:t>
      </w:r>
    </w:p>
    <w:p w:rsidR="0054145C" w:rsidRPr="00DD53E6" w:rsidRDefault="001306BA" w:rsidP="00585119">
      <w:pPr>
        <w:numPr>
          <w:ilvl w:val="0"/>
          <w:numId w:val="29"/>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заходи, що сприяють збереженню та зміцненню здоров'я вчителів та учнів, створення умов для їх гармонійного розвитку.</w:t>
      </w:r>
    </w:p>
    <w:p w:rsidR="002227EF" w:rsidRPr="00DD53E6" w:rsidRDefault="002227EF" w:rsidP="00585119">
      <w:pPr>
        <w:shd w:val="clear" w:color="auto" w:fill="FFFFFF"/>
        <w:spacing w:after="0"/>
        <w:jc w:val="both"/>
        <w:rPr>
          <w:rFonts w:ascii="Times New Roman" w:eastAsia="Times New Roman" w:hAnsi="Times New Roman" w:cs="Times New Roman"/>
          <w:b/>
          <w:bCs/>
          <w:i/>
          <w:iCs/>
          <w:color w:val="1F497D" w:themeColor="text2"/>
          <w:sz w:val="28"/>
          <w:szCs w:val="28"/>
          <w:lang w:val="uk-UA" w:eastAsia="ru-RU"/>
        </w:rPr>
      </w:pPr>
    </w:p>
    <w:p w:rsidR="001306BA" w:rsidRPr="00DD53E6" w:rsidRDefault="001306BA" w:rsidP="00585119">
      <w:p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i/>
          <w:iCs/>
          <w:color w:val="1F497D" w:themeColor="text2"/>
          <w:sz w:val="28"/>
          <w:szCs w:val="28"/>
          <w:lang w:val="uk-UA" w:eastAsia="ru-RU"/>
        </w:rPr>
        <w:t>5. Умови реалізації Концепції</w:t>
      </w:r>
    </w:p>
    <w:p w:rsidR="001306BA" w:rsidRPr="00DD53E6" w:rsidRDefault="001306BA" w:rsidP="00585119">
      <w:p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Для успішної реалізації даної Концепції слід</w:t>
      </w:r>
    </w:p>
    <w:p w:rsidR="001306BA" w:rsidRPr="00DD53E6" w:rsidRDefault="001306BA" w:rsidP="00585119">
      <w:pPr>
        <w:numPr>
          <w:ilvl w:val="0"/>
          <w:numId w:val="30"/>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створити сприятливі умови навчання дитини в школі (без стресових ситуацій, адекватність вимог, методик навчання та виховання);</w:t>
      </w:r>
    </w:p>
    <w:p w:rsidR="001306BA" w:rsidRPr="00DD53E6" w:rsidRDefault="001306BA" w:rsidP="00585119">
      <w:pPr>
        <w:numPr>
          <w:ilvl w:val="0"/>
          <w:numId w:val="30"/>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оптимально організувати навчальний </w:t>
      </w:r>
      <w:proofErr w:type="spellStart"/>
      <w:r w:rsidRPr="00DD53E6">
        <w:rPr>
          <w:rFonts w:ascii="Times New Roman" w:eastAsia="Times New Roman" w:hAnsi="Times New Roman" w:cs="Times New Roman"/>
          <w:color w:val="1F497D" w:themeColor="text2"/>
          <w:sz w:val="28"/>
          <w:szCs w:val="28"/>
          <w:lang w:val="uk-UA" w:eastAsia="ru-RU"/>
        </w:rPr>
        <w:t>процесс</w:t>
      </w:r>
      <w:proofErr w:type="spellEnd"/>
      <w:r w:rsidRPr="00DD53E6">
        <w:rPr>
          <w:rFonts w:ascii="Times New Roman" w:eastAsia="Times New Roman" w:hAnsi="Times New Roman" w:cs="Times New Roman"/>
          <w:color w:val="1F497D" w:themeColor="text2"/>
          <w:sz w:val="28"/>
          <w:szCs w:val="28"/>
          <w:lang w:val="uk-UA" w:eastAsia="ru-RU"/>
        </w:rPr>
        <w:t xml:space="preserve"> (відповідно до вікових, статевих, індивідуальних особливостей та гігієнічних вимог);</w:t>
      </w:r>
    </w:p>
    <w:p w:rsidR="001306BA" w:rsidRPr="00DD53E6" w:rsidRDefault="001306BA" w:rsidP="00585119">
      <w:pPr>
        <w:numPr>
          <w:ilvl w:val="0"/>
          <w:numId w:val="30"/>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дбати про достатній та раціонально організований руховий режим;</w:t>
      </w:r>
    </w:p>
    <w:p w:rsidR="001306BA" w:rsidRPr="00DD53E6" w:rsidRDefault="001306BA" w:rsidP="00585119">
      <w:pPr>
        <w:numPr>
          <w:ilvl w:val="0"/>
          <w:numId w:val="30"/>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об’єднати зусилля учителів, медичних працівників і батьків;</w:t>
      </w:r>
    </w:p>
    <w:p w:rsidR="001306BA" w:rsidRPr="00DD53E6" w:rsidRDefault="001306BA" w:rsidP="00585119">
      <w:pPr>
        <w:numPr>
          <w:ilvl w:val="0"/>
          <w:numId w:val="30"/>
        </w:numPr>
        <w:shd w:val="clear" w:color="auto" w:fill="FFFFFF"/>
        <w:spacing w:after="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інтегрувати оздоровчо-профілактичні і медичні чинники у навчально-виховний процес.</w:t>
      </w:r>
    </w:p>
    <w:p w:rsidR="0054145C" w:rsidRPr="00585119" w:rsidRDefault="001306BA" w:rsidP="00585119">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color w:val="1F497D" w:themeColor="text2"/>
          <w:sz w:val="28"/>
          <w:szCs w:val="28"/>
          <w:lang w:val="uk-UA" w:eastAsia="ru-RU"/>
        </w:rPr>
        <w:t>Лише за таких умов можна створити</w:t>
      </w:r>
      <w:r w:rsidR="00DD53E6" w:rsidRPr="00585119">
        <w:rPr>
          <w:rFonts w:ascii="Times New Roman" w:eastAsia="Times New Roman" w:hAnsi="Times New Roman" w:cs="Times New Roman"/>
          <w:color w:val="1F497D" w:themeColor="text2"/>
          <w:sz w:val="28"/>
          <w:szCs w:val="28"/>
          <w:lang w:eastAsia="ru-RU"/>
        </w:rPr>
        <w:t xml:space="preserve"> </w:t>
      </w:r>
      <w:r w:rsidRPr="00DD53E6">
        <w:rPr>
          <w:rFonts w:ascii="Times New Roman" w:eastAsia="Times New Roman" w:hAnsi="Times New Roman" w:cs="Times New Roman"/>
          <w:color w:val="1F497D" w:themeColor="text2"/>
          <w:sz w:val="28"/>
          <w:szCs w:val="28"/>
          <w:lang w:val="uk-UA" w:eastAsia="ru-RU"/>
        </w:rPr>
        <w:t xml:space="preserve">середовище, орієнтоване на конкретний педагогічний результат: високий рівень здоров’я та творче використання цінностей культури здорового способу життя, а також - формування здорової особистості, яка сьогодні має бути, в першу чергу, здоровою людиною, соціально адаптованою, професійно зорієнтованою, здатною до </w:t>
      </w:r>
      <w:r w:rsidR="00585119">
        <w:rPr>
          <w:rFonts w:ascii="Times New Roman" w:eastAsia="Times New Roman" w:hAnsi="Times New Roman" w:cs="Times New Roman"/>
          <w:color w:val="1F497D" w:themeColor="text2"/>
          <w:sz w:val="28"/>
          <w:szCs w:val="28"/>
          <w:lang w:val="uk-UA" w:eastAsia="ru-RU"/>
        </w:rPr>
        <w:t>саморозвитку і самореалізації.</w:t>
      </w: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E51E5E" w:rsidRDefault="0054145C" w:rsidP="00DD53E6">
      <w:pPr>
        <w:shd w:val="clear" w:color="auto" w:fill="FFFFFF"/>
        <w:spacing w:after="0"/>
        <w:rPr>
          <w:rFonts w:ascii="Times New Roman" w:eastAsia="Times New Roman" w:hAnsi="Times New Roman" w:cs="Times New Roman"/>
          <w:color w:val="333333"/>
          <w:sz w:val="28"/>
          <w:szCs w:val="28"/>
          <w:lang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54145C" w:rsidRPr="00DD53E6" w:rsidRDefault="0054145C" w:rsidP="00DD53E6">
      <w:pPr>
        <w:shd w:val="clear" w:color="auto" w:fill="FFFFFF"/>
        <w:spacing w:after="0"/>
        <w:rPr>
          <w:rFonts w:ascii="Times New Roman" w:eastAsia="Times New Roman" w:hAnsi="Times New Roman" w:cs="Times New Roman"/>
          <w:color w:val="333333"/>
          <w:sz w:val="28"/>
          <w:szCs w:val="28"/>
          <w:lang w:val="uk-UA" w:eastAsia="ru-RU"/>
        </w:rPr>
      </w:pPr>
    </w:p>
    <w:p w:rsidR="00DD53E6" w:rsidRPr="00DD53E6" w:rsidRDefault="0054145C" w:rsidP="00585119">
      <w:pPr>
        <w:shd w:val="clear" w:color="auto" w:fill="FFFFFF"/>
        <w:spacing w:after="0"/>
        <w:rPr>
          <w:rFonts w:ascii="Times New Roman" w:eastAsia="Times New Roman" w:hAnsi="Times New Roman" w:cs="Times New Roman"/>
          <w:b/>
          <w:bCs/>
          <w:color w:val="333333"/>
          <w:sz w:val="28"/>
          <w:szCs w:val="28"/>
          <w:lang w:val="uk-UA" w:eastAsia="ru-RU"/>
        </w:rPr>
      </w:pPr>
      <w:r w:rsidRPr="00DD53E6">
        <w:rPr>
          <w:rFonts w:ascii="Times New Roman" w:eastAsia="Times New Roman" w:hAnsi="Times New Roman" w:cs="Times New Roman"/>
          <w:noProof/>
          <w:color w:val="333333"/>
          <w:sz w:val="28"/>
          <w:szCs w:val="28"/>
          <w:lang w:eastAsia="ru-RU"/>
        </w:rPr>
        <w:drawing>
          <wp:inline distT="0" distB="0" distL="0" distR="0">
            <wp:extent cx="5570715" cy="1518699"/>
            <wp:effectExtent l="19050" t="0" r="0" b="0"/>
            <wp:docPr id="10"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522112"/>
                    </a:xfrm>
                    <a:prstGeom prst="rect">
                      <a:avLst/>
                    </a:prstGeom>
                    <a:noFill/>
                    <a:ln w="9525">
                      <a:noFill/>
                      <a:miter lim="800000"/>
                      <a:headEnd/>
                      <a:tailEnd/>
                    </a:ln>
                  </pic:spPr>
                </pic:pic>
              </a:graphicData>
            </a:graphic>
          </wp:inline>
        </w:drawing>
      </w:r>
      <w:r w:rsidR="00DD53E6" w:rsidRPr="00DD53E6">
        <w:rPr>
          <w:rFonts w:ascii="Times New Roman" w:eastAsia="Times New Roman" w:hAnsi="Times New Roman" w:cs="Times New Roman"/>
          <w:b/>
          <w:bCs/>
          <w:color w:val="333333"/>
          <w:sz w:val="28"/>
          <w:szCs w:val="28"/>
          <w:lang w:val="uk-UA" w:eastAsia="ru-RU"/>
        </w:rPr>
        <w:br w:type="page"/>
      </w:r>
    </w:p>
    <w:p w:rsidR="0054145C" w:rsidRPr="00DD53E6" w:rsidRDefault="0054145C" w:rsidP="00DD53E6">
      <w:pPr>
        <w:shd w:val="clear" w:color="auto" w:fill="FFFFFF"/>
        <w:spacing w:before="100" w:beforeAutospacing="1" w:after="100"/>
        <w:jc w:val="right"/>
        <w:rPr>
          <w:rFonts w:ascii="Times New Roman" w:eastAsia="Times New Roman" w:hAnsi="Times New Roman" w:cs="Times New Roman"/>
          <w:bCs/>
          <w:sz w:val="28"/>
          <w:szCs w:val="28"/>
          <w:lang w:val="uk-UA" w:eastAsia="ru-RU"/>
        </w:rPr>
      </w:pPr>
      <w:r w:rsidRPr="00DD53E6">
        <w:rPr>
          <w:rFonts w:ascii="Times New Roman" w:eastAsia="Times New Roman" w:hAnsi="Times New Roman" w:cs="Times New Roman"/>
          <w:bCs/>
          <w:sz w:val="28"/>
          <w:szCs w:val="28"/>
          <w:lang w:val="uk-UA" w:eastAsia="ru-RU"/>
        </w:rPr>
        <w:lastRenderedPageBreak/>
        <w:t>Директор школи</w:t>
      </w:r>
    </w:p>
    <w:p w:rsidR="0054145C" w:rsidRPr="00DD53E6" w:rsidRDefault="0054145C" w:rsidP="00DD53E6">
      <w:pPr>
        <w:shd w:val="clear" w:color="auto" w:fill="FFFFFF"/>
        <w:spacing w:before="100" w:beforeAutospacing="1" w:after="100"/>
        <w:jc w:val="right"/>
        <w:rPr>
          <w:rFonts w:ascii="Times New Roman" w:eastAsia="Times New Roman" w:hAnsi="Times New Roman" w:cs="Times New Roman"/>
          <w:bCs/>
          <w:sz w:val="28"/>
          <w:szCs w:val="28"/>
          <w:lang w:val="uk-UA" w:eastAsia="ru-RU"/>
        </w:rPr>
      </w:pPr>
      <w:r w:rsidRPr="00DD53E6">
        <w:rPr>
          <w:rFonts w:ascii="Times New Roman" w:eastAsia="Times New Roman" w:hAnsi="Times New Roman" w:cs="Times New Roman"/>
          <w:bCs/>
          <w:sz w:val="28"/>
          <w:szCs w:val="28"/>
          <w:lang w:val="uk-UA" w:eastAsia="ru-RU"/>
        </w:rPr>
        <w:t>______</w:t>
      </w:r>
      <w:r w:rsidR="00A75AC6" w:rsidRPr="00A75AC6">
        <w:rPr>
          <w:rFonts w:ascii="Times New Roman" w:eastAsia="Times New Roman" w:hAnsi="Times New Roman" w:cs="Times New Roman"/>
          <w:bCs/>
          <w:sz w:val="28"/>
          <w:szCs w:val="28"/>
          <w:lang w:eastAsia="ru-RU"/>
        </w:rPr>
        <w:t xml:space="preserve"> </w:t>
      </w:r>
      <w:r w:rsidRPr="00DD53E6">
        <w:rPr>
          <w:rFonts w:ascii="Times New Roman" w:eastAsia="Times New Roman" w:hAnsi="Times New Roman" w:cs="Times New Roman"/>
          <w:bCs/>
          <w:sz w:val="28"/>
          <w:szCs w:val="28"/>
          <w:lang w:val="uk-UA" w:eastAsia="ru-RU"/>
        </w:rPr>
        <w:t>І.</w:t>
      </w:r>
      <w:r w:rsidR="00A75AC6" w:rsidRPr="00A75AC6">
        <w:rPr>
          <w:rFonts w:ascii="Times New Roman" w:eastAsia="Times New Roman" w:hAnsi="Times New Roman" w:cs="Times New Roman"/>
          <w:bCs/>
          <w:sz w:val="28"/>
          <w:szCs w:val="28"/>
          <w:lang w:eastAsia="ru-RU"/>
        </w:rPr>
        <w:t xml:space="preserve"> </w:t>
      </w:r>
      <w:r w:rsidRPr="00DD53E6">
        <w:rPr>
          <w:rFonts w:ascii="Times New Roman" w:eastAsia="Times New Roman" w:hAnsi="Times New Roman" w:cs="Times New Roman"/>
          <w:bCs/>
          <w:sz w:val="28"/>
          <w:szCs w:val="28"/>
          <w:lang w:val="uk-UA" w:eastAsia="ru-RU"/>
        </w:rPr>
        <w:t>І.</w:t>
      </w:r>
      <w:r w:rsidR="00A75AC6" w:rsidRPr="00A75AC6">
        <w:rPr>
          <w:rFonts w:ascii="Times New Roman" w:eastAsia="Times New Roman" w:hAnsi="Times New Roman" w:cs="Times New Roman"/>
          <w:bCs/>
          <w:sz w:val="28"/>
          <w:szCs w:val="28"/>
          <w:lang w:eastAsia="ru-RU"/>
        </w:rPr>
        <w:t xml:space="preserve"> </w:t>
      </w:r>
      <w:proofErr w:type="spellStart"/>
      <w:r w:rsidRPr="00DD53E6">
        <w:rPr>
          <w:rFonts w:ascii="Times New Roman" w:eastAsia="Times New Roman" w:hAnsi="Times New Roman" w:cs="Times New Roman"/>
          <w:bCs/>
          <w:sz w:val="28"/>
          <w:szCs w:val="28"/>
          <w:lang w:val="uk-UA" w:eastAsia="ru-RU"/>
        </w:rPr>
        <w:t>Черномаз</w:t>
      </w:r>
      <w:proofErr w:type="spellEnd"/>
    </w:p>
    <w:p w:rsidR="0054145C" w:rsidRPr="00DD53E6" w:rsidRDefault="0054145C" w:rsidP="00DD53E6">
      <w:pPr>
        <w:shd w:val="clear" w:color="auto" w:fill="FFFFFF"/>
        <w:spacing w:before="100" w:beforeAutospacing="1" w:after="100"/>
        <w:jc w:val="right"/>
        <w:rPr>
          <w:rFonts w:ascii="Times New Roman" w:eastAsia="Times New Roman" w:hAnsi="Times New Roman" w:cs="Times New Roman"/>
          <w:b/>
          <w:bCs/>
          <w:color w:val="000080"/>
          <w:sz w:val="28"/>
          <w:szCs w:val="28"/>
          <w:lang w:val="uk-UA" w:eastAsia="ru-RU"/>
        </w:rPr>
      </w:pPr>
    </w:p>
    <w:p w:rsidR="0054145C" w:rsidRPr="00DD53E6" w:rsidRDefault="0054145C" w:rsidP="00DD53E6">
      <w:pPr>
        <w:shd w:val="clear" w:color="auto" w:fill="FFFFFF"/>
        <w:spacing w:before="100" w:beforeAutospacing="1" w:after="100"/>
        <w:jc w:val="right"/>
        <w:rPr>
          <w:rFonts w:ascii="Times New Roman" w:eastAsia="Times New Roman" w:hAnsi="Times New Roman" w:cs="Times New Roman"/>
          <w:b/>
          <w:bCs/>
          <w:color w:val="000080"/>
          <w:sz w:val="28"/>
          <w:szCs w:val="28"/>
          <w:lang w:val="uk-UA" w:eastAsia="ru-RU"/>
        </w:rPr>
      </w:pPr>
    </w:p>
    <w:p w:rsidR="001306BA" w:rsidRPr="00DD53E6" w:rsidRDefault="001306BA" w:rsidP="00DD53E6">
      <w:pPr>
        <w:shd w:val="clear" w:color="auto" w:fill="FFFFFF"/>
        <w:spacing w:before="100" w:beforeAutospacing="1" w:after="100"/>
        <w:jc w:val="center"/>
        <w:rPr>
          <w:rFonts w:ascii="Times New Roman" w:eastAsia="Times New Roman" w:hAnsi="Times New Roman" w:cs="Times New Roman"/>
          <w:color w:val="00B050"/>
          <w:sz w:val="28"/>
          <w:szCs w:val="28"/>
          <w:lang w:val="uk-UA" w:eastAsia="ru-RU"/>
        </w:rPr>
      </w:pPr>
      <w:r w:rsidRPr="00DD53E6">
        <w:rPr>
          <w:rFonts w:ascii="Times New Roman" w:eastAsia="Times New Roman" w:hAnsi="Times New Roman" w:cs="Times New Roman"/>
          <w:b/>
          <w:bCs/>
          <w:color w:val="00B050"/>
          <w:sz w:val="28"/>
          <w:szCs w:val="28"/>
          <w:lang w:val="uk-UA" w:eastAsia="ru-RU"/>
        </w:rPr>
        <w:t>Програма «Школи сприяння здоров’ю»</w:t>
      </w:r>
    </w:p>
    <w:p w:rsidR="001306BA" w:rsidRPr="00E51E5E" w:rsidRDefault="001306BA" w:rsidP="00A75AC6">
      <w:pPr>
        <w:shd w:val="clear" w:color="auto" w:fill="FFFFFF"/>
        <w:spacing w:before="100" w:beforeAutospacing="1" w:after="100"/>
        <w:jc w:val="center"/>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i/>
          <w:iCs/>
          <w:color w:val="1F497D" w:themeColor="text2"/>
          <w:sz w:val="28"/>
          <w:szCs w:val="28"/>
          <w:lang w:val="uk-UA" w:eastAsia="ru-RU"/>
        </w:rPr>
        <w:t>Пояснювальна записка</w:t>
      </w:r>
    </w:p>
    <w:p w:rsidR="001306BA" w:rsidRPr="00DD53E6" w:rsidRDefault="001306BA" w:rsidP="00A75AC6">
      <w:pPr>
        <w:shd w:val="clear" w:color="auto" w:fill="FFFFFF"/>
        <w:spacing w:before="100" w:beforeAutospacing="1" w:after="10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Проблема охорони і зміцнення здоров'я підростаючого покоління хвилюють сьогодні і державу, і громадські організації, і суспільство в цілому. Настала гостра необхідність об'єднати зусилля всіх зацікавлених сторін для створення державної політики в галузі збереження і зміцнення здоров'я нації, визначити внесок освітніх, медичних установ, громадських організацій, сім'ї, засобів масової інформації в процес формування у школярів стійких стереотипів здорового способу життя.</w:t>
      </w:r>
    </w:p>
    <w:p w:rsidR="001306BA" w:rsidRPr="00DD53E6" w:rsidRDefault="001306BA"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Можна говорити про </w:t>
      </w:r>
      <w:r w:rsidRPr="00DD53E6">
        <w:rPr>
          <w:rFonts w:ascii="Times New Roman" w:eastAsia="Times New Roman" w:hAnsi="Times New Roman" w:cs="Times New Roman"/>
          <w:b/>
          <w:bCs/>
          <w:color w:val="1F497D" w:themeColor="text2"/>
          <w:sz w:val="28"/>
          <w:szCs w:val="28"/>
          <w:lang w:val="uk-UA" w:eastAsia="ru-RU"/>
        </w:rPr>
        <w:t>різні види здоров’я</w:t>
      </w:r>
      <w:r w:rsidRPr="00DD53E6">
        <w:rPr>
          <w:rFonts w:ascii="Times New Roman" w:eastAsia="Times New Roman" w:hAnsi="Times New Roman" w:cs="Times New Roman"/>
          <w:color w:val="1F497D" w:themeColor="text2"/>
          <w:sz w:val="28"/>
          <w:szCs w:val="28"/>
          <w:lang w:val="uk-UA" w:eastAsia="ru-RU"/>
        </w:rPr>
        <w:t>:</w:t>
      </w:r>
    </w:p>
    <w:p w:rsidR="001306BA" w:rsidRPr="00DD53E6" w:rsidRDefault="001306BA"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color w:val="1F497D" w:themeColor="text2"/>
          <w:sz w:val="28"/>
          <w:szCs w:val="28"/>
          <w:lang w:val="uk-UA" w:eastAsia="ru-RU"/>
        </w:rPr>
        <w:t>Фізичне здоров'я</w:t>
      </w:r>
      <w:r w:rsidRPr="00DD53E6">
        <w:rPr>
          <w:rFonts w:ascii="Times New Roman" w:eastAsia="Times New Roman" w:hAnsi="Times New Roman" w:cs="Times New Roman"/>
          <w:color w:val="1F497D" w:themeColor="text2"/>
          <w:sz w:val="28"/>
          <w:szCs w:val="28"/>
          <w:lang w:val="uk-UA" w:eastAsia="ru-RU"/>
        </w:rPr>
        <w:t xml:space="preserve"> — стан функціонування організму людини як живої системи, що характеризується повною її врівноваженістю із зовнішнім середовищем та відсутністю будь-яких виражених хворобливих змін.</w:t>
      </w:r>
    </w:p>
    <w:p w:rsidR="001306BA" w:rsidRPr="00DD53E6" w:rsidRDefault="001306BA"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color w:val="1F497D" w:themeColor="text2"/>
          <w:sz w:val="28"/>
          <w:szCs w:val="28"/>
          <w:lang w:val="uk-UA" w:eastAsia="ru-RU"/>
        </w:rPr>
        <w:t>Психічне здоров’я</w:t>
      </w:r>
      <w:r w:rsidRPr="00DD53E6">
        <w:rPr>
          <w:rFonts w:ascii="Times New Roman" w:eastAsia="Times New Roman" w:hAnsi="Times New Roman" w:cs="Times New Roman"/>
          <w:color w:val="1F497D" w:themeColor="text2"/>
          <w:sz w:val="28"/>
          <w:szCs w:val="28"/>
          <w:lang w:val="uk-UA" w:eastAsia="ru-RU"/>
        </w:rPr>
        <w:t xml:space="preserve"> характеризується рівнем і якістю мислення, розвитком уваги й пам’яті, ступенем емоційної стійкості, розвитком вольових якостей.</w:t>
      </w:r>
    </w:p>
    <w:p w:rsidR="001306BA" w:rsidRPr="00DD53E6" w:rsidRDefault="001306BA"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color w:val="1F497D" w:themeColor="text2"/>
          <w:sz w:val="28"/>
          <w:szCs w:val="28"/>
          <w:lang w:val="uk-UA" w:eastAsia="ru-RU"/>
        </w:rPr>
        <w:t>Моральне</w:t>
      </w:r>
      <w:r w:rsidRPr="00DD53E6">
        <w:rPr>
          <w:rFonts w:ascii="Times New Roman" w:eastAsia="Times New Roman" w:hAnsi="Times New Roman" w:cs="Times New Roman"/>
          <w:color w:val="1F497D" w:themeColor="text2"/>
          <w:sz w:val="28"/>
          <w:szCs w:val="28"/>
          <w:lang w:val="uk-UA" w:eastAsia="ru-RU"/>
        </w:rPr>
        <w:t xml:space="preserve"> </w:t>
      </w:r>
      <w:r w:rsidRPr="00DD53E6">
        <w:rPr>
          <w:rFonts w:ascii="Times New Roman" w:eastAsia="Times New Roman" w:hAnsi="Times New Roman" w:cs="Times New Roman"/>
          <w:b/>
          <w:bCs/>
          <w:color w:val="1F497D" w:themeColor="text2"/>
          <w:sz w:val="28"/>
          <w:szCs w:val="28"/>
          <w:lang w:val="uk-UA" w:eastAsia="ru-RU"/>
        </w:rPr>
        <w:t>здоров’я</w:t>
      </w:r>
      <w:r w:rsidRPr="00DD53E6">
        <w:rPr>
          <w:rFonts w:ascii="Times New Roman" w:eastAsia="Times New Roman" w:hAnsi="Times New Roman" w:cs="Times New Roman"/>
          <w:color w:val="1F497D" w:themeColor="text2"/>
          <w:sz w:val="28"/>
          <w:szCs w:val="28"/>
          <w:lang w:val="uk-UA" w:eastAsia="ru-RU"/>
        </w:rPr>
        <w:t xml:space="preserve"> визначається тими моральними принципами, що є основою соціального життя людини, тобто життя в повному людському суспільстві.</w:t>
      </w:r>
    </w:p>
    <w:p w:rsidR="001306BA" w:rsidRPr="00DD53E6" w:rsidRDefault="001306BA"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proofErr w:type="spellStart"/>
      <w:r w:rsidRPr="00DD53E6">
        <w:rPr>
          <w:rFonts w:ascii="Times New Roman" w:eastAsia="Times New Roman" w:hAnsi="Times New Roman" w:cs="Times New Roman"/>
          <w:b/>
          <w:bCs/>
          <w:color w:val="1F497D" w:themeColor="text2"/>
          <w:sz w:val="28"/>
          <w:szCs w:val="28"/>
          <w:lang w:val="uk-UA" w:eastAsia="ru-RU"/>
        </w:rPr>
        <w:t>Cоціальне</w:t>
      </w:r>
      <w:proofErr w:type="spellEnd"/>
      <w:r w:rsidRPr="00DD53E6">
        <w:rPr>
          <w:rFonts w:ascii="Times New Roman" w:eastAsia="Times New Roman" w:hAnsi="Times New Roman" w:cs="Times New Roman"/>
          <w:b/>
          <w:bCs/>
          <w:color w:val="1F497D" w:themeColor="text2"/>
          <w:sz w:val="28"/>
          <w:szCs w:val="28"/>
          <w:lang w:val="uk-UA" w:eastAsia="ru-RU"/>
        </w:rPr>
        <w:t xml:space="preserve"> здоров’я</w:t>
      </w:r>
      <w:r w:rsidRPr="00DD53E6">
        <w:rPr>
          <w:rFonts w:ascii="Times New Roman" w:eastAsia="Times New Roman" w:hAnsi="Times New Roman" w:cs="Times New Roman"/>
          <w:color w:val="1F497D" w:themeColor="text2"/>
          <w:sz w:val="28"/>
          <w:szCs w:val="28"/>
          <w:lang w:val="uk-UA" w:eastAsia="ru-RU"/>
        </w:rPr>
        <w:t xml:space="preserve"> вважається вищою мірою людського здоров’я й відображається через такі характеристики:</w:t>
      </w:r>
    </w:p>
    <w:p w:rsidR="001306BA" w:rsidRPr="00DD53E6" w:rsidRDefault="001306BA" w:rsidP="00DD53E6">
      <w:pPr>
        <w:numPr>
          <w:ilvl w:val="0"/>
          <w:numId w:val="31"/>
        </w:num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адекватне сприйняття соціальної реальності;</w:t>
      </w:r>
    </w:p>
    <w:p w:rsidR="001306BA" w:rsidRPr="00DD53E6" w:rsidRDefault="001306BA" w:rsidP="00DD53E6">
      <w:pPr>
        <w:numPr>
          <w:ilvl w:val="0"/>
          <w:numId w:val="31"/>
        </w:num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інтерес до навколишнього світу;</w:t>
      </w:r>
    </w:p>
    <w:p w:rsidR="001306BA" w:rsidRPr="00DD53E6" w:rsidRDefault="001306BA" w:rsidP="00DD53E6">
      <w:pPr>
        <w:numPr>
          <w:ilvl w:val="0"/>
          <w:numId w:val="31"/>
        </w:num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адаптація до фізичної та суспільної сфер;</w:t>
      </w:r>
    </w:p>
    <w:p w:rsidR="001306BA" w:rsidRPr="00DD53E6" w:rsidRDefault="001306BA" w:rsidP="00DD53E6">
      <w:pPr>
        <w:numPr>
          <w:ilvl w:val="0"/>
          <w:numId w:val="31"/>
        </w:num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спрямованість на суспільно корисну працю;</w:t>
      </w:r>
    </w:p>
    <w:p w:rsidR="001306BA" w:rsidRPr="00DD53E6" w:rsidRDefault="001306BA" w:rsidP="00DD53E6">
      <w:pPr>
        <w:numPr>
          <w:ilvl w:val="0"/>
          <w:numId w:val="31"/>
        </w:num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альтруїзм;</w:t>
      </w:r>
    </w:p>
    <w:p w:rsidR="001306BA" w:rsidRPr="00DD53E6" w:rsidRDefault="001306BA" w:rsidP="00DD53E6">
      <w:pPr>
        <w:numPr>
          <w:ilvl w:val="0"/>
          <w:numId w:val="31"/>
        </w:num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lastRenderedPageBreak/>
        <w:t>співпереживання;</w:t>
      </w:r>
    </w:p>
    <w:p w:rsidR="001306BA" w:rsidRPr="00DD53E6" w:rsidRDefault="001306BA" w:rsidP="00DD53E6">
      <w:pPr>
        <w:numPr>
          <w:ilvl w:val="0"/>
          <w:numId w:val="31"/>
        </w:num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відповідальність перед іншими;</w:t>
      </w:r>
    </w:p>
    <w:p w:rsidR="001306BA" w:rsidRPr="00DD53E6" w:rsidRDefault="001306BA" w:rsidP="00DD53E6">
      <w:pPr>
        <w:numPr>
          <w:ilvl w:val="0"/>
          <w:numId w:val="31"/>
        </w:num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демократизм у поведінці.</w:t>
      </w:r>
    </w:p>
    <w:p w:rsidR="001306BA" w:rsidRPr="00DD53E6" w:rsidRDefault="001306BA" w:rsidP="00A75AC6">
      <w:pPr>
        <w:shd w:val="clear" w:color="auto" w:fill="FFFFFF"/>
        <w:spacing w:before="100" w:beforeAutospacing="1" w:after="10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color w:val="1F497D" w:themeColor="text2"/>
          <w:sz w:val="28"/>
          <w:szCs w:val="28"/>
          <w:lang w:val="uk-UA" w:eastAsia="ru-RU"/>
        </w:rPr>
        <w:t>Здоров’я</w:t>
      </w:r>
      <w:r w:rsidRPr="00DD53E6">
        <w:rPr>
          <w:rFonts w:ascii="Times New Roman" w:eastAsia="Times New Roman" w:hAnsi="Times New Roman" w:cs="Times New Roman"/>
          <w:color w:val="1F497D" w:themeColor="text2"/>
          <w:sz w:val="28"/>
          <w:szCs w:val="28"/>
          <w:lang w:val="uk-UA" w:eastAsia="ru-RU"/>
        </w:rPr>
        <w:t xml:space="preserve"> є природним наслідком нашого способу життя: взаємин, харчування, навколишнього оточення. Здоров’я — це не предмет власності, це процес. Це те, що ми робимо, результат наших думок і почуттів. Це – й образ існування. Дуже важливо, що для того, щоб підтримувати здоров’я на оптимальному рівні, тільки уникати факторів ризику (алкоголізм, </w:t>
      </w:r>
      <w:proofErr w:type="spellStart"/>
      <w:r w:rsidRPr="00DD53E6">
        <w:rPr>
          <w:rFonts w:ascii="Times New Roman" w:eastAsia="Times New Roman" w:hAnsi="Times New Roman" w:cs="Times New Roman"/>
          <w:color w:val="1F497D" w:themeColor="text2"/>
          <w:sz w:val="28"/>
          <w:szCs w:val="28"/>
          <w:lang w:val="uk-UA" w:eastAsia="ru-RU"/>
        </w:rPr>
        <w:t>тютюнопаління</w:t>
      </w:r>
      <w:proofErr w:type="spellEnd"/>
      <w:r w:rsidRPr="00DD53E6">
        <w:rPr>
          <w:rFonts w:ascii="Times New Roman" w:eastAsia="Times New Roman" w:hAnsi="Times New Roman" w:cs="Times New Roman"/>
          <w:color w:val="1F497D" w:themeColor="text2"/>
          <w:sz w:val="28"/>
          <w:szCs w:val="28"/>
          <w:lang w:val="uk-UA" w:eastAsia="ru-RU"/>
        </w:rPr>
        <w:t>, наркоманія, нераціональне харчування) недостатньо, треба розвивати тенденції, які працюють на формування здорового способу життя й репрезентуються в різних факторах життя людини.</w:t>
      </w:r>
    </w:p>
    <w:p w:rsidR="001306BA" w:rsidRPr="00DD53E6" w:rsidRDefault="001306BA" w:rsidP="00A75AC6">
      <w:p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Дотримання </w:t>
      </w:r>
      <w:r w:rsidRPr="00DD53E6">
        <w:rPr>
          <w:rFonts w:ascii="Times New Roman" w:eastAsia="Times New Roman" w:hAnsi="Times New Roman" w:cs="Times New Roman"/>
          <w:b/>
          <w:bCs/>
          <w:color w:val="1F497D" w:themeColor="text2"/>
          <w:sz w:val="28"/>
          <w:szCs w:val="28"/>
          <w:lang w:val="uk-UA" w:eastAsia="ru-RU"/>
        </w:rPr>
        <w:t>здорового способу життя</w:t>
      </w:r>
      <w:r w:rsidRPr="00DD53E6">
        <w:rPr>
          <w:rFonts w:ascii="Times New Roman" w:eastAsia="Times New Roman" w:hAnsi="Times New Roman" w:cs="Times New Roman"/>
          <w:color w:val="1F497D" w:themeColor="text2"/>
          <w:sz w:val="28"/>
          <w:szCs w:val="28"/>
          <w:lang w:val="uk-UA" w:eastAsia="ru-RU"/>
        </w:rPr>
        <w:t xml:space="preserve"> передбачає:</w:t>
      </w:r>
    </w:p>
    <w:p w:rsidR="001306BA" w:rsidRPr="00DD53E6" w:rsidRDefault="001306BA" w:rsidP="00A75AC6">
      <w:pPr>
        <w:numPr>
          <w:ilvl w:val="0"/>
          <w:numId w:val="32"/>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прагнення до фізичної досконалості;</w:t>
      </w:r>
    </w:p>
    <w:p w:rsidR="001306BA" w:rsidRPr="00DD53E6" w:rsidRDefault="001306BA" w:rsidP="00A75AC6">
      <w:pPr>
        <w:numPr>
          <w:ilvl w:val="0"/>
          <w:numId w:val="32"/>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досягнення душевної, психічної гармонії в житті;</w:t>
      </w:r>
    </w:p>
    <w:p w:rsidR="001306BA" w:rsidRPr="00DD53E6" w:rsidRDefault="001306BA" w:rsidP="00A75AC6">
      <w:pPr>
        <w:numPr>
          <w:ilvl w:val="0"/>
          <w:numId w:val="32"/>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забезпечення повноцінного харчування;</w:t>
      </w:r>
    </w:p>
    <w:p w:rsidR="001306BA" w:rsidRPr="00DD53E6" w:rsidRDefault="001306BA" w:rsidP="00A75AC6">
      <w:pPr>
        <w:numPr>
          <w:ilvl w:val="0"/>
          <w:numId w:val="32"/>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виключення з життя </w:t>
      </w:r>
      <w:proofErr w:type="spellStart"/>
      <w:r w:rsidRPr="00DD53E6">
        <w:rPr>
          <w:rFonts w:ascii="Times New Roman" w:eastAsia="Times New Roman" w:hAnsi="Times New Roman" w:cs="Times New Roman"/>
          <w:color w:val="1F497D" w:themeColor="text2"/>
          <w:sz w:val="28"/>
          <w:szCs w:val="28"/>
          <w:lang w:val="uk-UA" w:eastAsia="ru-RU"/>
        </w:rPr>
        <w:t>самодеструктивної</w:t>
      </w:r>
      <w:proofErr w:type="spellEnd"/>
      <w:r w:rsidRPr="00DD53E6">
        <w:rPr>
          <w:rFonts w:ascii="Times New Roman" w:eastAsia="Times New Roman" w:hAnsi="Times New Roman" w:cs="Times New Roman"/>
          <w:color w:val="1F497D" w:themeColor="text2"/>
          <w:sz w:val="28"/>
          <w:szCs w:val="28"/>
          <w:lang w:val="uk-UA" w:eastAsia="ru-RU"/>
        </w:rPr>
        <w:t xml:space="preserve"> поведінки;</w:t>
      </w:r>
    </w:p>
    <w:p w:rsidR="001306BA" w:rsidRPr="00DD53E6" w:rsidRDefault="001306BA" w:rsidP="00A75AC6">
      <w:pPr>
        <w:numPr>
          <w:ilvl w:val="0"/>
          <w:numId w:val="32"/>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дотримання правил особистої гігієни: очищення організму та його загартовування.</w:t>
      </w:r>
    </w:p>
    <w:p w:rsidR="001306BA" w:rsidRPr="00DD53E6" w:rsidRDefault="001306BA" w:rsidP="00A75AC6">
      <w:pPr>
        <w:shd w:val="clear" w:color="auto" w:fill="FFFFFF"/>
        <w:spacing w:before="100" w:beforeAutospacing="1" w:after="10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Здоров’я дітей - одне з основних джерел щастя, радості і повноцінного життя батьків, вчителів, суспільства в цілому. Для України головною проблемою, яка пов’язана з майбутнім держави, є збереження і зміцнення здоров’я дітей та учнівської молоді. Турботу викликає різке погіршення стану фізичного та розумового розвитку підростаючого покоління, зниження рівня народжуваності й тривалості життя, зростання смертності, особливо дитячої.</w:t>
      </w:r>
    </w:p>
    <w:p w:rsidR="001306BA" w:rsidRPr="00DD53E6" w:rsidRDefault="001306BA" w:rsidP="00A75AC6">
      <w:pPr>
        <w:shd w:val="clear" w:color="auto" w:fill="FFFFFF"/>
        <w:spacing w:before="100" w:beforeAutospacing="1" w:after="10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За даними моніторингового дослідження можна побачити, що з кожним роком кількість здорових дітей зменшується. Також дані показують, що з кожним роком зростає показник надлишку ваги. Це свідчить про недостатню культуру харчування підлітків, батьків та не правильний вибір батьками їжі для школярів. Якщо в школі за раціональним харчуванням учнів слідкує адміністрація, робітники їдальні та медичний персонал, то вдома діти, зазвичай, не дотримуються правил раціонального харчування Все це не може не хвилювати педагогів та медиків, тому що діти, приходячи до 1 класу, вже мають відхилення у здоров’ї.</w:t>
      </w:r>
      <w:r w:rsidR="00A75AC6" w:rsidRPr="00E51E5E">
        <w:rPr>
          <w:rFonts w:ascii="Times New Roman" w:eastAsia="Times New Roman" w:hAnsi="Times New Roman" w:cs="Times New Roman"/>
          <w:color w:val="1F497D" w:themeColor="text2"/>
          <w:sz w:val="28"/>
          <w:szCs w:val="28"/>
          <w:lang w:val="uk-UA" w:eastAsia="ru-RU"/>
        </w:rPr>
        <w:t xml:space="preserve"> </w:t>
      </w:r>
      <w:r w:rsidRPr="00DD53E6">
        <w:rPr>
          <w:rFonts w:ascii="Times New Roman" w:eastAsia="Times New Roman" w:hAnsi="Times New Roman" w:cs="Times New Roman"/>
          <w:color w:val="1F497D" w:themeColor="text2"/>
          <w:sz w:val="28"/>
          <w:szCs w:val="28"/>
          <w:lang w:val="uk-UA" w:eastAsia="ru-RU"/>
        </w:rPr>
        <w:t xml:space="preserve">Тому головним завданням у </w:t>
      </w:r>
      <w:r w:rsidRPr="00DD53E6">
        <w:rPr>
          <w:rFonts w:ascii="Times New Roman" w:eastAsia="Times New Roman" w:hAnsi="Times New Roman" w:cs="Times New Roman"/>
          <w:color w:val="1F497D" w:themeColor="text2"/>
          <w:sz w:val="28"/>
          <w:szCs w:val="28"/>
          <w:lang w:val="uk-UA" w:eastAsia="ru-RU"/>
        </w:rPr>
        <w:lastRenderedPageBreak/>
        <w:t>діяльності педагогічних колективів навчальних закладів на сучасному етапі повинно бути збереження і зміцнення здоров’я дітей, формування позитивної мотивації на здоровий спосіб життя у вчителів, учнів та їхніх батьків. Саме ці чинники спричинили потребу в створенні та реаліза</w:t>
      </w:r>
      <w:r w:rsidR="00A75AC6">
        <w:rPr>
          <w:rFonts w:ascii="Times New Roman" w:eastAsia="Times New Roman" w:hAnsi="Times New Roman" w:cs="Times New Roman"/>
          <w:color w:val="1F497D" w:themeColor="text2"/>
          <w:sz w:val="28"/>
          <w:szCs w:val="28"/>
          <w:lang w:val="uk-UA" w:eastAsia="ru-RU"/>
        </w:rPr>
        <w:t>ції програми «Школи сприяння зд</w:t>
      </w:r>
      <w:r w:rsidRPr="00DD53E6">
        <w:rPr>
          <w:rFonts w:ascii="Times New Roman" w:eastAsia="Times New Roman" w:hAnsi="Times New Roman" w:cs="Times New Roman"/>
          <w:color w:val="1F497D" w:themeColor="text2"/>
          <w:sz w:val="28"/>
          <w:szCs w:val="28"/>
          <w:lang w:val="uk-UA" w:eastAsia="ru-RU"/>
        </w:rPr>
        <w:t xml:space="preserve">оров’ю». Позитивним моментом є те, що реалізація програми не виключає реалізацію інших програм, а також можливість доповнення її різними виховними заходами, спрямованими на </w:t>
      </w:r>
      <w:proofErr w:type="spellStart"/>
      <w:r w:rsidRPr="00DD53E6">
        <w:rPr>
          <w:rFonts w:ascii="Times New Roman" w:eastAsia="Times New Roman" w:hAnsi="Times New Roman" w:cs="Times New Roman"/>
          <w:color w:val="1F497D" w:themeColor="text2"/>
          <w:sz w:val="28"/>
          <w:szCs w:val="28"/>
          <w:lang w:val="uk-UA" w:eastAsia="ru-RU"/>
        </w:rPr>
        <w:t>здоров’язбереження</w:t>
      </w:r>
      <w:proofErr w:type="spellEnd"/>
      <w:r w:rsidRPr="00DD53E6">
        <w:rPr>
          <w:rFonts w:ascii="Times New Roman" w:eastAsia="Times New Roman" w:hAnsi="Times New Roman" w:cs="Times New Roman"/>
          <w:color w:val="1F497D" w:themeColor="text2"/>
          <w:sz w:val="28"/>
          <w:szCs w:val="28"/>
          <w:lang w:val="uk-UA" w:eastAsia="ru-RU"/>
        </w:rPr>
        <w:t>.</w:t>
      </w:r>
    </w:p>
    <w:p w:rsidR="00A75AC6" w:rsidRPr="00E51E5E" w:rsidRDefault="001306BA" w:rsidP="00A75AC6">
      <w:pPr>
        <w:shd w:val="clear" w:color="auto" w:fill="FFFFFF"/>
        <w:spacing w:before="100" w:beforeAutospacing="1" w:after="100"/>
        <w:jc w:val="center"/>
        <w:rPr>
          <w:rFonts w:ascii="Times New Roman" w:eastAsia="Times New Roman" w:hAnsi="Times New Roman" w:cs="Times New Roman"/>
          <w:b/>
          <w:bCs/>
          <w:i/>
          <w:iCs/>
          <w:color w:val="1F497D" w:themeColor="text2"/>
          <w:sz w:val="28"/>
          <w:szCs w:val="28"/>
          <w:lang w:eastAsia="ru-RU"/>
        </w:rPr>
      </w:pPr>
      <w:r w:rsidRPr="00DD53E6">
        <w:rPr>
          <w:rFonts w:ascii="Times New Roman" w:eastAsia="Times New Roman" w:hAnsi="Times New Roman" w:cs="Times New Roman"/>
          <w:b/>
          <w:bCs/>
          <w:i/>
          <w:iCs/>
          <w:color w:val="1F497D" w:themeColor="text2"/>
          <w:sz w:val="28"/>
          <w:szCs w:val="28"/>
          <w:lang w:val="uk-UA" w:eastAsia="ru-RU"/>
        </w:rPr>
        <w:t>Зміст</w:t>
      </w:r>
      <w:r w:rsidR="0054145C" w:rsidRPr="00DD53E6">
        <w:rPr>
          <w:rFonts w:ascii="Times New Roman" w:eastAsia="Times New Roman" w:hAnsi="Times New Roman" w:cs="Times New Roman"/>
          <w:b/>
          <w:bCs/>
          <w:i/>
          <w:iCs/>
          <w:color w:val="1F497D" w:themeColor="text2"/>
          <w:sz w:val="28"/>
          <w:szCs w:val="28"/>
          <w:lang w:val="uk-UA" w:eastAsia="ru-RU"/>
        </w:rPr>
        <w:t xml:space="preserve"> </w:t>
      </w:r>
      <w:r w:rsidRPr="00DD53E6">
        <w:rPr>
          <w:rFonts w:ascii="Times New Roman" w:eastAsia="Times New Roman" w:hAnsi="Times New Roman" w:cs="Times New Roman"/>
          <w:b/>
          <w:bCs/>
          <w:i/>
          <w:iCs/>
          <w:color w:val="1F497D" w:themeColor="text2"/>
          <w:sz w:val="28"/>
          <w:szCs w:val="28"/>
          <w:lang w:val="uk-UA" w:eastAsia="ru-RU"/>
        </w:rPr>
        <w:t>програми</w:t>
      </w:r>
    </w:p>
    <w:p w:rsidR="001306BA" w:rsidRPr="00DD53E6" w:rsidRDefault="001306BA" w:rsidP="00A75AC6">
      <w:pPr>
        <w:shd w:val="clear" w:color="auto" w:fill="FFFFFF"/>
        <w:spacing w:before="100" w:beforeAutospacing="1" w:after="10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color w:val="1F497D" w:themeColor="text2"/>
          <w:sz w:val="28"/>
          <w:szCs w:val="28"/>
          <w:lang w:val="uk-UA" w:eastAsia="ru-RU"/>
        </w:rPr>
        <w:t xml:space="preserve">Мета: </w:t>
      </w:r>
      <w:r w:rsidRPr="00DD53E6">
        <w:rPr>
          <w:rFonts w:ascii="Times New Roman" w:eastAsia="Times New Roman" w:hAnsi="Times New Roman" w:cs="Times New Roman"/>
          <w:color w:val="1F497D" w:themeColor="text2"/>
          <w:sz w:val="28"/>
          <w:szCs w:val="28"/>
          <w:lang w:val="uk-UA" w:eastAsia="ru-RU"/>
        </w:rPr>
        <w:t>створення в навчально-виховному процесі умов для збереження, зміцнення здоров’я школярів, підготовка дітей до життя. Кожен учень має отримати під час навчання знання, що знадобляться йому в майбутньому житті.</w:t>
      </w:r>
    </w:p>
    <w:p w:rsidR="001306BA" w:rsidRPr="00DD53E6" w:rsidRDefault="001306BA" w:rsidP="00A75AC6">
      <w:pPr>
        <w:shd w:val="clear" w:color="auto" w:fill="FFFFFF"/>
        <w:spacing w:before="100" w:beforeAutospacing="1" w:after="10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color w:val="1F497D" w:themeColor="text2"/>
          <w:sz w:val="28"/>
          <w:szCs w:val="28"/>
          <w:lang w:val="uk-UA" w:eastAsia="ru-RU"/>
        </w:rPr>
        <w:t>Завдання:</w:t>
      </w:r>
    </w:p>
    <w:p w:rsidR="001306BA" w:rsidRPr="00DD53E6" w:rsidRDefault="001306BA" w:rsidP="00A75AC6">
      <w:pPr>
        <w:numPr>
          <w:ilvl w:val="0"/>
          <w:numId w:val="33"/>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запровадження в навчально-виховному процесі технологій </w:t>
      </w:r>
      <w:proofErr w:type="spellStart"/>
      <w:r w:rsidRPr="00DD53E6">
        <w:rPr>
          <w:rFonts w:ascii="Times New Roman" w:eastAsia="Times New Roman" w:hAnsi="Times New Roman" w:cs="Times New Roman"/>
          <w:color w:val="1F497D" w:themeColor="text2"/>
          <w:sz w:val="28"/>
          <w:szCs w:val="28"/>
          <w:lang w:val="uk-UA" w:eastAsia="ru-RU"/>
        </w:rPr>
        <w:t>здоров’язберігаючої</w:t>
      </w:r>
      <w:proofErr w:type="spellEnd"/>
      <w:r w:rsidRPr="00DD53E6">
        <w:rPr>
          <w:rFonts w:ascii="Times New Roman" w:eastAsia="Times New Roman" w:hAnsi="Times New Roman" w:cs="Times New Roman"/>
          <w:color w:val="1F497D" w:themeColor="text2"/>
          <w:sz w:val="28"/>
          <w:szCs w:val="28"/>
          <w:lang w:val="uk-UA" w:eastAsia="ru-RU"/>
        </w:rPr>
        <w:t xml:space="preserve"> педагогіки;</w:t>
      </w:r>
    </w:p>
    <w:p w:rsidR="001306BA" w:rsidRPr="00DD53E6" w:rsidRDefault="001306BA" w:rsidP="00A75AC6">
      <w:pPr>
        <w:numPr>
          <w:ilvl w:val="0"/>
          <w:numId w:val="33"/>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створення шкільного устрою, який сприятиме збереженню здоров'я школярів.</w:t>
      </w:r>
    </w:p>
    <w:p w:rsidR="001306BA" w:rsidRPr="00DD53E6" w:rsidRDefault="001306BA" w:rsidP="00A75AC6">
      <w:pPr>
        <w:numPr>
          <w:ilvl w:val="0"/>
          <w:numId w:val="33"/>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розробка і впровадження технологій психологічного супроводу навчання і виховання школярів.</w:t>
      </w:r>
    </w:p>
    <w:p w:rsidR="001306BA" w:rsidRPr="00DD53E6" w:rsidRDefault="001306BA" w:rsidP="00A75AC6">
      <w:pPr>
        <w:numPr>
          <w:ilvl w:val="0"/>
          <w:numId w:val="33"/>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створення ефективної системи фізкультурно-оздоровчої роботи.</w:t>
      </w:r>
    </w:p>
    <w:p w:rsidR="0054145C" w:rsidRPr="00DD53E6" w:rsidRDefault="00A75AC6" w:rsidP="00A75AC6">
      <w:pPr>
        <w:numPr>
          <w:ilvl w:val="0"/>
          <w:numId w:val="33"/>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створення</w:t>
      </w:r>
      <w:r w:rsidR="001306BA" w:rsidRPr="00DD53E6">
        <w:rPr>
          <w:rFonts w:ascii="Times New Roman" w:eastAsia="Times New Roman" w:hAnsi="Times New Roman" w:cs="Times New Roman"/>
          <w:color w:val="1F497D" w:themeColor="text2"/>
          <w:sz w:val="28"/>
          <w:szCs w:val="28"/>
          <w:lang w:val="uk-UA" w:eastAsia="ru-RU"/>
        </w:rPr>
        <w:t xml:space="preserve"> системи мотивації педагогів, батьків, учнів на збереження та зміцнення здоров’я.</w:t>
      </w:r>
    </w:p>
    <w:p w:rsidR="001306BA" w:rsidRPr="00DD53E6" w:rsidRDefault="001306BA" w:rsidP="00A75AC6">
      <w:pPr>
        <w:shd w:val="clear" w:color="auto" w:fill="FFFFFF"/>
        <w:spacing w:before="100" w:beforeAutospacing="1" w:after="100"/>
        <w:ind w:firstLine="709"/>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Процес упровадження та реалізації програми проходить за участю всіх учасників навчально-виховного процесу:</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адміністрації;</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учителів;</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учнів;</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класних керівників;</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психолога;</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соціального педагога;</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батьків;</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медичного працівника;</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представників громадськості;</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технічного персоналу;</w:t>
      </w:r>
    </w:p>
    <w:p w:rsidR="001306BA" w:rsidRPr="00A75AC6" w:rsidRDefault="001306BA" w:rsidP="00A75AC6">
      <w:pPr>
        <w:pStyle w:val="a7"/>
        <w:numPr>
          <w:ilvl w:val="0"/>
          <w:numId w:val="48"/>
        </w:numPr>
        <w:shd w:val="clear" w:color="auto" w:fill="FFFFFF"/>
        <w:jc w:val="both"/>
        <w:rPr>
          <w:color w:val="1F497D" w:themeColor="text2"/>
          <w:sz w:val="28"/>
          <w:szCs w:val="28"/>
          <w:lang w:eastAsia="ru-RU"/>
        </w:rPr>
      </w:pPr>
      <w:r w:rsidRPr="00A75AC6">
        <w:rPr>
          <w:color w:val="1F497D" w:themeColor="text2"/>
          <w:sz w:val="28"/>
          <w:szCs w:val="28"/>
          <w:lang w:eastAsia="ru-RU"/>
        </w:rPr>
        <w:t>бібліотекаря.</w:t>
      </w:r>
    </w:p>
    <w:p w:rsidR="001306BA" w:rsidRPr="00DD53E6" w:rsidRDefault="001306BA" w:rsidP="00A75AC6">
      <w:pPr>
        <w:shd w:val="clear" w:color="auto" w:fill="FFFFFF"/>
        <w:spacing w:after="0"/>
        <w:jc w:val="center"/>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color w:val="1F497D" w:themeColor="text2"/>
          <w:sz w:val="28"/>
          <w:szCs w:val="28"/>
          <w:lang w:val="uk-UA" w:eastAsia="ru-RU"/>
        </w:rPr>
        <w:lastRenderedPageBreak/>
        <w:t>Основні напрямки роботи</w:t>
      </w:r>
      <w:r w:rsidR="0054145C" w:rsidRPr="00DD53E6">
        <w:rPr>
          <w:rFonts w:ascii="Times New Roman" w:eastAsia="Times New Roman" w:hAnsi="Times New Roman" w:cs="Times New Roman"/>
          <w:color w:val="1F497D" w:themeColor="text2"/>
          <w:sz w:val="28"/>
          <w:szCs w:val="28"/>
          <w:lang w:val="uk-UA" w:eastAsia="ru-RU"/>
        </w:rPr>
        <w:t>:</w:t>
      </w:r>
    </w:p>
    <w:p w:rsidR="001306BA" w:rsidRPr="00DD53E6" w:rsidRDefault="001306BA" w:rsidP="00A75AC6">
      <w:pPr>
        <w:numPr>
          <w:ilvl w:val="0"/>
          <w:numId w:val="34"/>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proofErr w:type="spellStart"/>
      <w:r w:rsidRPr="00DD53E6">
        <w:rPr>
          <w:rFonts w:ascii="Times New Roman" w:eastAsia="Times New Roman" w:hAnsi="Times New Roman" w:cs="Times New Roman"/>
          <w:color w:val="1F497D" w:themeColor="text2"/>
          <w:sz w:val="28"/>
          <w:szCs w:val="28"/>
          <w:lang w:val="uk-UA" w:eastAsia="ru-RU"/>
        </w:rPr>
        <w:t>Здоров’язберігаюча</w:t>
      </w:r>
      <w:proofErr w:type="spellEnd"/>
      <w:r w:rsidRPr="00DD53E6">
        <w:rPr>
          <w:rFonts w:ascii="Times New Roman" w:eastAsia="Times New Roman" w:hAnsi="Times New Roman" w:cs="Times New Roman"/>
          <w:color w:val="1F497D" w:themeColor="text2"/>
          <w:sz w:val="28"/>
          <w:szCs w:val="28"/>
          <w:lang w:val="uk-UA" w:eastAsia="ru-RU"/>
        </w:rPr>
        <w:t xml:space="preserve"> інфраструктура школи:</w:t>
      </w:r>
    </w:p>
    <w:p w:rsidR="001306BA" w:rsidRPr="00DD53E6" w:rsidRDefault="001306BA" w:rsidP="00A75AC6">
      <w:pPr>
        <w:numPr>
          <w:ilvl w:val="0"/>
          <w:numId w:val="35"/>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утримання приміщення школи відповідно до гігієнічних вимог;</w:t>
      </w:r>
    </w:p>
    <w:p w:rsidR="001306BA" w:rsidRPr="00DD53E6" w:rsidRDefault="001306BA" w:rsidP="00A75AC6">
      <w:pPr>
        <w:numPr>
          <w:ilvl w:val="0"/>
          <w:numId w:val="35"/>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необхідне оснащення шкільної їдальні;</w:t>
      </w:r>
    </w:p>
    <w:p w:rsidR="001306BA" w:rsidRPr="00DD53E6" w:rsidRDefault="001306BA" w:rsidP="00A75AC6">
      <w:pPr>
        <w:numPr>
          <w:ilvl w:val="0"/>
          <w:numId w:val="35"/>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організація якісного харчування;</w:t>
      </w:r>
    </w:p>
    <w:p w:rsidR="001306BA" w:rsidRPr="00DD53E6" w:rsidRDefault="001306BA" w:rsidP="00A75AC6">
      <w:pPr>
        <w:numPr>
          <w:ilvl w:val="0"/>
          <w:numId w:val="35"/>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забезпечення умов для роботи шкільного медичного кабінету.</w:t>
      </w:r>
    </w:p>
    <w:p w:rsidR="001306BA" w:rsidRPr="00DD53E6" w:rsidRDefault="001306BA" w:rsidP="00A75AC6">
      <w:p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2. Раціональна організація навчального процесу:</w:t>
      </w:r>
    </w:p>
    <w:p w:rsidR="001306BA" w:rsidRPr="00DD53E6" w:rsidRDefault="001306BA" w:rsidP="00A75AC6">
      <w:pPr>
        <w:numPr>
          <w:ilvl w:val="0"/>
          <w:numId w:val="36"/>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дотримання гігієнічних норм та вимог щодо організації та обсягу навчального навантаження (домашніх завдань) на всіх етапах навчання;</w:t>
      </w:r>
    </w:p>
    <w:p w:rsidR="001306BA" w:rsidRPr="00DD53E6" w:rsidRDefault="001306BA" w:rsidP="00A75AC6">
      <w:pPr>
        <w:numPr>
          <w:ilvl w:val="0"/>
          <w:numId w:val="36"/>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раціональна та відповідна вимогам організація уроків у тому числі й уроку фізичної культури;</w:t>
      </w:r>
    </w:p>
    <w:p w:rsidR="001306BA" w:rsidRPr="00DD53E6" w:rsidRDefault="001306BA" w:rsidP="00A75AC6">
      <w:pPr>
        <w:numPr>
          <w:ilvl w:val="0"/>
          <w:numId w:val="36"/>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організація літнього відпочинку.</w:t>
      </w:r>
    </w:p>
    <w:p w:rsidR="001306BA" w:rsidRPr="00DD53E6" w:rsidRDefault="001306BA" w:rsidP="00A75AC6">
      <w:p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3.Організація фізкультурно-оздоровчої роботи:</w:t>
      </w:r>
    </w:p>
    <w:p w:rsidR="001306BA" w:rsidRPr="00DD53E6" w:rsidRDefault="001306BA" w:rsidP="00A75AC6">
      <w:pPr>
        <w:numPr>
          <w:ilvl w:val="0"/>
          <w:numId w:val="37"/>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повноцінна та ефективна робота з учнями всіх груп здоров’я;</w:t>
      </w:r>
    </w:p>
    <w:p w:rsidR="001306BA" w:rsidRPr="00DD53E6" w:rsidRDefault="001306BA" w:rsidP="00A75AC6">
      <w:pPr>
        <w:numPr>
          <w:ilvl w:val="0"/>
          <w:numId w:val="37"/>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організація динамічних перерв, </w:t>
      </w:r>
      <w:proofErr w:type="spellStart"/>
      <w:r w:rsidRPr="00DD53E6">
        <w:rPr>
          <w:rFonts w:ascii="Times New Roman" w:eastAsia="Times New Roman" w:hAnsi="Times New Roman" w:cs="Times New Roman"/>
          <w:color w:val="1F497D" w:themeColor="text2"/>
          <w:sz w:val="28"/>
          <w:szCs w:val="28"/>
          <w:lang w:val="uk-UA" w:eastAsia="ru-RU"/>
        </w:rPr>
        <w:t>фізкультхвилинок</w:t>
      </w:r>
      <w:proofErr w:type="spellEnd"/>
      <w:r w:rsidRPr="00DD53E6">
        <w:rPr>
          <w:rFonts w:ascii="Times New Roman" w:eastAsia="Times New Roman" w:hAnsi="Times New Roman" w:cs="Times New Roman"/>
          <w:color w:val="1F497D" w:themeColor="text2"/>
          <w:sz w:val="28"/>
          <w:szCs w:val="28"/>
          <w:lang w:val="uk-UA" w:eastAsia="ru-RU"/>
        </w:rPr>
        <w:t xml:space="preserve"> на уроках та фізкультпауз під час підготовки домашніх завдань у ГПД, які сприяють емоційному розвантаженню та підвищенню рухомої активності.</w:t>
      </w:r>
    </w:p>
    <w:p w:rsidR="001306BA" w:rsidRPr="00DD53E6" w:rsidRDefault="001306BA" w:rsidP="00A75AC6">
      <w:pPr>
        <w:numPr>
          <w:ilvl w:val="0"/>
          <w:numId w:val="37"/>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створення умов та організація роботи спортивних секцій;</w:t>
      </w:r>
    </w:p>
    <w:p w:rsidR="001306BA" w:rsidRPr="00DD53E6" w:rsidRDefault="001306BA" w:rsidP="00A75AC6">
      <w:pPr>
        <w:numPr>
          <w:ilvl w:val="0"/>
          <w:numId w:val="37"/>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систематичне проведення </w:t>
      </w:r>
      <w:proofErr w:type="spellStart"/>
      <w:r w:rsidRPr="00DD53E6">
        <w:rPr>
          <w:rFonts w:ascii="Times New Roman" w:eastAsia="Times New Roman" w:hAnsi="Times New Roman" w:cs="Times New Roman"/>
          <w:color w:val="1F497D" w:themeColor="text2"/>
          <w:sz w:val="28"/>
          <w:szCs w:val="28"/>
          <w:lang w:val="uk-UA" w:eastAsia="ru-RU"/>
        </w:rPr>
        <w:t>спротивно-оздоровчих</w:t>
      </w:r>
      <w:proofErr w:type="spellEnd"/>
      <w:r w:rsidRPr="00DD53E6">
        <w:rPr>
          <w:rFonts w:ascii="Times New Roman" w:eastAsia="Times New Roman" w:hAnsi="Times New Roman" w:cs="Times New Roman"/>
          <w:color w:val="1F497D" w:themeColor="text2"/>
          <w:sz w:val="28"/>
          <w:szCs w:val="28"/>
          <w:lang w:val="uk-UA" w:eastAsia="ru-RU"/>
        </w:rPr>
        <w:t xml:space="preserve"> заходів.</w:t>
      </w:r>
    </w:p>
    <w:p w:rsidR="001306BA" w:rsidRPr="00DD53E6" w:rsidRDefault="001306BA" w:rsidP="00A75AC6">
      <w:p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4. </w:t>
      </w:r>
      <w:proofErr w:type="spellStart"/>
      <w:r w:rsidRPr="00DD53E6">
        <w:rPr>
          <w:rFonts w:ascii="Times New Roman" w:eastAsia="Times New Roman" w:hAnsi="Times New Roman" w:cs="Times New Roman"/>
          <w:color w:val="1F497D" w:themeColor="text2"/>
          <w:sz w:val="28"/>
          <w:szCs w:val="28"/>
          <w:lang w:val="uk-UA" w:eastAsia="ru-RU"/>
        </w:rPr>
        <w:t>Просвітньо-виховна</w:t>
      </w:r>
      <w:proofErr w:type="spellEnd"/>
      <w:r w:rsidRPr="00DD53E6">
        <w:rPr>
          <w:rFonts w:ascii="Times New Roman" w:eastAsia="Times New Roman" w:hAnsi="Times New Roman" w:cs="Times New Roman"/>
          <w:color w:val="1F497D" w:themeColor="text2"/>
          <w:sz w:val="28"/>
          <w:szCs w:val="28"/>
          <w:lang w:val="uk-UA" w:eastAsia="ru-RU"/>
        </w:rPr>
        <w:t xml:space="preserve"> робота з учнями</w:t>
      </w:r>
    </w:p>
    <w:p w:rsidR="00A75AC6" w:rsidRPr="00A75AC6" w:rsidRDefault="001306BA" w:rsidP="00A75AC6">
      <w:pPr>
        <w:numPr>
          <w:ilvl w:val="0"/>
          <w:numId w:val="38"/>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лекції, бесіди, консультації з проблем збереження та зміцнення здоров’я, профілактика шкідливих звичок з залученням спеціалістів.</w:t>
      </w:r>
    </w:p>
    <w:p w:rsidR="001306BA" w:rsidRPr="00A75AC6" w:rsidRDefault="001306BA" w:rsidP="00A75AC6">
      <w:p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A75AC6">
        <w:rPr>
          <w:rFonts w:ascii="Times New Roman" w:eastAsia="Times New Roman" w:hAnsi="Times New Roman" w:cs="Times New Roman"/>
          <w:color w:val="1F497D" w:themeColor="text2"/>
          <w:sz w:val="28"/>
          <w:szCs w:val="28"/>
          <w:lang w:val="uk-UA" w:eastAsia="ru-RU"/>
        </w:rPr>
        <w:t>5. Організація системи просвітньої та методичної роботи з учителями, спеціалістами, батьками:</w:t>
      </w:r>
    </w:p>
    <w:p w:rsidR="001306BA" w:rsidRPr="00DD53E6" w:rsidRDefault="001306BA" w:rsidP="00A75AC6">
      <w:pPr>
        <w:numPr>
          <w:ilvl w:val="0"/>
          <w:numId w:val="39"/>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лекції, семінари, консультації, курси з різноманітних питань щодо розвитку дитини, її здоров’я, а також факторів, що позитивно та негативно впливають на здоров’я тощо;</w:t>
      </w:r>
    </w:p>
    <w:p w:rsidR="001306BA" w:rsidRPr="00DD53E6" w:rsidRDefault="001306BA" w:rsidP="00A75AC6">
      <w:pPr>
        <w:numPr>
          <w:ilvl w:val="0"/>
          <w:numId w:val="39"/>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включення відповідних тем в загальноосвітні предмети.</w:t>
      </w:r>
    </w:p>
    <w:p w:rsidR="001306BA" w:rsidRPr="00DD53E6" w:rsidRDefault="001306BA" w:rsidP="00A75AC6">
      <w:p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lastRenderedPageBreak/>
        <w:t>6. Медична профілактика та динамічне спостереження за станом здоров’я:</w:t>
      </w:r>
    </w:p>
    <w:p w:rsidR="001306BA" w:rsidRPr="00DD53E6" w:rsidRDefault="001306BA" w:rsidP="00A75AC6">
      <w:pPr>
        <w:numPr>
          <w:ilvl w:val="0"/>
          <w:numId w:val="40"/>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систематичний аналіз результатів динамічних спостережень за станом здоров’я, обговорення з учителями, батьками;</w:t>
      </w:r>
    </w:p>
    <w:p w:rsidR="001306BA" w:rsidRPr="00DD53E6" w:rsidRDefault="001306BA" w:rsidP="00A75AC6">
      <w:pPr>
        <w:numPr>
          <w:ilvl w:val="0"/>
          <w:numId w:val="40"/>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 xml:space="preserve">створення системи комплексної педагогічної, психологічної та соціальної допомоги дітям зі шкільними проблемами. </w:t>
      </w:r>
    </w:p>
    <w:p w:rsidR="001306BA" w:rsidRPr="00DD53E6" w:rsidRDefault="001306BA" w:rsidP="00A75AC6">
      <w:pPr>
        <w:shd w:val="clear" w:color="auto" w:fill="FFFFFF"/>
        <w:spacing w:before="100" w:beforeAutospacing="1" w:after="100"/>
        <w:jc w:val="center"/>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b/>
          <w:bCs/>
          <w:i/>
          <w:iCs/>
          <w:color w:val="1F497D" w:themeColor="text2"/>
          <w:sz w:val="28"/>
          <w:szCs w:val="28"/>
          <w:u w:val="single"/>
          <w:lang w:val="uk-UA" w:eastAsia="ru-RU"/>
        </w:rPr>
        <w:t>Очікувані результати</w:t>
      </w:r>
    </w:p>
    <w:p w:rsidR="001306BA" w:rsidRPr="00DD53E6" w:rsidRDefault="001306BA" w:rsidP="00A75AC6">
      <w:pPr>
        <w:numPr>
          <w:ilvl w:val="0"/>
          <w:numId w:val="41"/>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Підвищення рівня лікувальної та профілактичної роботи.</w:t>
      </w:r>
    </w:p>
    <w:p w:rsidR="001306BA" w:rsidRPr="00DD53E6" w:rsidRDefault="001306BA" w:rsidP="00A75AC6">
      <w:pPr>
        <w:numPr>
          <w:ilvl w:val="0"/>
          <w:numId w:val="41"/>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Створення сприятливого освітнього середовища, що сприяє збереженню здоров'я, виховання та розвитку особистості.</w:t>
      </w:r>
    </w:p>
    <w:p w:rsidR="001306BA" w:rsidRPr="00DD53E6" w:rsidRDefault="001306BA" w:rsidP="00A75AC6">
      <w:pPr>
        <w:numPr>
          <w:ilvl w:val="0"/>
          <w:numId w:val="41"/>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Підвищення рівня фізичного, психічного та соціального здоров'я учнів.</w:t>
      </w:r>
    </w:p>
    <w:p w:rsidR="001306BA" w:rsidRPr="00DD53E6" w:rsidRDefault="001306BA" w:rsidP="00A75AC6">
      <w:pPr>
        <w:numPr>
          <w:ilvl w:val="0"/>
          <w:numId w:val="41"/>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Усвідомлене ставлення учнів та їх батьків до стану здоров'я як основному чиннику успіху на наступних етапах життя.</w:t>
      </w:r>
    </w:p>
    <w:p w:rsidR="001306BA" w:rsidRPr="00DD53E6" w:rsidRDefault="001306BA" w:rsidP="00A75AC6">
      <w:pPr>
        <w:numPr>
          <w:ilvl w:val="0"/>
          <w:numId w:val="41"/>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Зниження захворюваності серед учнів та педагогів.</w:t>
      </w:r>
    </w:p>
    <w:p w:rsidR="001306BA" w:rsidRPr="00DD53E6" w:rsidRDefault="001306BA" w:rsidP="00A75AC6">
      <w:pPr>
        <w:numPr>
          <w:ilvl w:val="0"/>
          <w:numId w:val="41"/>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Підвищення пріоритету здорового способу життя.</w:t>
      </w:r>
    </w:p>
    <w:p w:rsidR="001306BA" w:rsidRPr="00DD53E6" w:rsidRDefault="001306BA" w:rsidP="00A75AC6">
      <w:pPr>
        <w:numPr>
          <w:ilvl w:val="0"/>
          <w:numId w:val="41"/>
        </w:numPr>
        <w:shd w:val="clear" w:color="auto" w:fill="FFFFFF"/>
        <w:spacing w:before="100" w:beforeAutospacing="1" w:after="100"/>
        <w:jc w:val="both"/>
        <w:rPr>
          <w:rFonts w:ascii="Times New Roman" w:eastAsia="Times New Roman" w:hAnsi="Times New Roman" w:cs="Times New Roman"/>
          <w:color w:val="1F497D" w:themeColor="text2"/>
          <w:sz w:val="28"/>
          <w:szCs w:val="28"/>
          <w:lang w:val="uk-UA" w:eastAsia="ru-RU"/>
        </w:rPr>
      </w:pPr>
      <w:r w:rsidRPr="00DD53E6">
        <w:rPr>
          <w:rFonts w:ascii="Times New Roman" w:eastAsia="Times New Roman" w:hAnsi="Times New Roman" w:cs="Times New Roman"/>
          <w:color w:val="1F497D" w:themeColor="text2"/>
          <w:sz w:val="28"/>
          <w:szCs w:val="28"/>
          <w:lang w:val="uk-UA" w:eastAsia="ru-RU"/>
        </w:rPr>
        <w:t>Підвищення професійної компетентності та зацікавленості педагогів у збереженні та зміцненні здоров'я всіх учасників освітнього процесу.</w:t>
      </w:r>
    </w:p>
    <w:p w:rsidR="00105E23" w:rsidRPr="00E51E5E" w:rsidRDefault="00105E23"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p>
    <w:p w:rsidR="00105E23" w:rsidRPr="00DD53E6" w:rsidRDefault="00105E23"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p>
    <w:p w:rsidR="00105E23" w:rsidRPr="00E51E5E" w:rsidRDefault="00105E23"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p>
    <w:p w:rsidR="00DD53E6" w:rsidRPr="00E51E5E" w:rsidRDefault="00DD53E6"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p>
    <w:p w:rsidR="00DD53E6" w:rsidRPr="00E51E5E" w:rsidRDefault="00DD53E6"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p>
    <w:p w:rsidR="00DD53E6" w:rsidRPr="00E51E5E" w:rsidRDefault="00DD53E6" w:rsidP="00DD53E6">
      <w:pPr>
        <w:shd w:val="clear" w:color="auto" w:fill="FFFFFF"/>
        <w:spacing w:before="100" w:beforeAutospacing="1" w:after="100"/>
        <w:rPr>
          <w:rFonts w:ascii="Times New Roman" w:eastAsia="Times New Roman" w:hAnsi="Times New Roman" w:cs="Times New Roman"/>
          <w:color w:val="1F497D" w:themeColor="text2"/>
          <w:sz w:val="28"/>
          <w:szCs w:val="28"/>
          <w:lang w:val="uk-UA" w:eastAsia="ru-RU"/>
        </w:rPr>
      </w:pPr>
    </w:p>
    <w:p w:rsidR="00DD53E6" w:rsidRPr="00DD53E6" w:rsidRDefault="00105E23" w:rsidP="00DD53E6">
      <w:pPr>
        <w:shd w:val="clear" w:color="auto" w:fill="FFFFFF"/>
        <w:spacing w:before="100" w:beforeAutospacing="1" w:after="100"/>
        <w:rPr>
          <w:rFonts w:ascii="Times New Roman" w:eastAsia="Times New Roman" w:hAnsi="Times New Roman" w:cs="Times New Roman"/>
          <w:color w:val="1F497D" w:themeColor="text2"/>
          <w:sz w:val="28"/>
          <w:szCs w:val="28"/>
          <w:lang w:eastAsia="ru-RU"/>
        </w:rPr>
      </w:pPr>
      <w:r w:rsidRPr="00DD53E6">
        <w:rPr>
          <w:rFonts w:ascii="Times New Roman" w:eastAsia="Times New Roman" w:hAnsi="Times New Roman" w:cs="Times New Roman"/>
          <w:noProof/>
          <w:color w:val="1F497D" w:themeColor="text2"/>
          <w:sz w:val="28"/>
          <w:szCs w:val="28"/>
          <w:lang w:eastAsia="ru-RU"/>
        </w:rPr>
        <w:drawing>
          <wp:inline distT="0" distB="0" distL="0" distR="0">
            <wp:extent cx="5570715" cy="1518699"/>
            <wp:effectExtent l="19050" t="0" r="0" b="0"/>
            <wp:docPr id="11"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522112"/>
                    </a:xfrm>
                    <a:prstGeom prst="rect">
                      <a:avLst/>
                    </a:prstGeom>
                    <a:noFill/>
                    <a:ln w="9525">
                      <a:noFill/>
                      <a:miter lim="800000"/>
                      <a:headEnd/>
                      <a:tailEnd/>
                    </a:ln>
                  </pic:spPr>
                </pic:pic>
              </a:graphicData>
            </a:graphic>
          </wp:inline>
        </w:drawing>
      </w:r>
      <w:r w:rsidR="00DD53E6" w:rsidRPr="00DD53E6">
        <w:rPr>
          <w:rFonts w:ascii="Times New Roman" w:eastAsia="Times New Roman" w:hAnsi="Times New Roman" w:cs="Times New Roman"/>
          <w:color w:val="1F497D" w:themeColor="text2"/>
          <w:sz w:val="28"/>
          <w:szCs w:val="28"/>
          <w:lang w:eastAsia="ru-RU"/>
        </w:rPr>
        <w:br w:type="page"/>
      </w:r>
    </w:p>
    <w:p w:rsidR="00AB66E6" w:rsidRPr="00DD53E6" w:rsidRDefault="00AB66E6" w:rsidP="00DD53E6">
      <w:pPr>
        <w:shd w:val="clear" w:color="auto" w:fill="FFFFFF"/>
        <w:spacing w:after="0"/>
        <w:jc w:val="center"/>
        <w:rPr>
          <w:rFonts w:ascii="Times New Roman" w:eastAsia="Times New Roman" w:hAnsi="Times New Roman" w:cs="Times New Roman"/>
          <w:b/>
          <w:color w:val="1F497D" w:themeColor="text2"/>
          <w:sz w:val="28"/>
          <w:szCs w:val="28"/>
          <w:lang w:val="en-US" w:eastAsia="ru-RU"/>
        </w:rPr>
      </w:pPr>
      <w:r w:rsidRPr="00DD53E6">
        <w:rPr>
          <w:rFonts w:ascii="Times New Roman" w:eastAsia="Times New Roman" w:hAnsi="Times New Roman" w:cs="Times New Roman"/>
          <w:b/>
          <w:noProof/>
          <w:color w:val="1F497D" w:themeColor="text2"/>
          <w:sz w:val="28"/>
          <w:szCs w:val="28"/>
          <w:lang w:eastAsia="ru-RU"/>
        </w:rPr>
        <w:lastRenderedPageBreak/>
        <w:drawing>
          <wp:inline distT="0" distB="0" distL="0" distR="0">
            <wp:extent cx="5571048" cy="1645920"/>
            <wp:effectExtent l="19050" t="0" r="0" b="0"/>
            <wp:docPr id="4"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649520"/>
                    </a:xfrm>
                    <a:prstGeom prst="rect">
                      <a:avLst/>
                    </a:prstGeom>
                    <a:noFill/>
                    <a:ln w="9525">
                      <a:noFill/>
                      <a:miter lim="800000"/>
                      <a:headEnd/>
                      <a:tailEnd/>
                    </a:ln>
                  </pic:spPr>
                </pic:pic>
              </a:graphicData>
            </a:graphic>
          </wp:inline>
        </w:drawing>
      </w:r>
    </w:p>
    <w:p w:rsidR="00AB66E6" w:rsidRPr="00DD53E6" w:rsidRDefault="00AB66E6" w:rsidP="00DD53E6">
      <w:pPr>
        <w:shd w:val="clear" w:color="auto" w:fill="FFFFFF"/>
        <w:spacing w:after="0"/>
        <w:jc w:val="center"/>
        <w:rPr>
          <w:rFonts w:ascii="Times New Roman" w:eastAsia="Times New Roman" w:hAnsi="Times New Roman" w:cs="Times New Roman"/>
          <w:b/>
          <w:color w:val="1F497D" w:themeColor="text2"/>
          <w:sz w:val="28"/>
          <w:szCs w:val="28"/>
          <w:lang w:val="en-US" w:eastAsia="ru-RU"/>
        </w:rPr>
      </w:pPr>
    </w:p>
    <w:p w:rsidR="00105E23" w:rsidRPr="00DD53E6" w:rsidRDefault="00105E23" w:rsidP="00DD53E6">
      <w:pPr>
        <w:shd w:val="clear" w:color="auto" w:fill="FFFFFF"/>
        <w:spacing w:after="0"/>
        <w:jc w:val="center"/>
        <w:rPr>
          <w:rFonts w:ascii="Times New Roman" w:eastAsia="Times New Roman" w:hAnsi="Times New Roman" w:cs="Times New Roman"/>
          <w:b/>
          <w:color w:val="1F497D" w:themeColor="text2"/>
          <w:sz w:val="28"/>
          <w:szCs w:val="28"/>
          <w:lang w:val="uk-UA" w:eastAsia="ru-RU"/>
        </w:rPr>
      </w:pPr>
      <w:r w:rsidRPr="00DD53E6">
        <w:rPr>
          <w:rFonts w:ascii="Times New Roman" w:eastAsia="Times New Roman" w:hAnsi="Times New Roman" w:cs="Times New Roman"/>
          <w:b/>
          <w:color w:val="1F497D" w:themeColor="text2"/>
          <w:sz w:val="28"/>
          <w:szCs w:val="28"/>
          <w:lang w:val="uk-UA" w:eastAsia="ru-RU"/>
        </w:rPr>
        <w:t>ЗВІТ</w:t>
      </w:r>
    </w:p>
    <w:p w:rsidR="00105E23" w:rsidRPr="00DD53E6" w:rsidRDefault="00105E23" w:rsidP="00DD53E6">
      <w:pPr>
        <w:shd w:val="clear" w:color="auto" w:fill="FFFFFF"/>
        <w:spacing w:after="0"/>
        <w:jc w:val="center"/>
        <w:rPr>
          <w:rFonts w:ascii="Times New Roman" w:eastAsia="Times New Roman" w:hAnsi="Times New Roman" w:cs="Times New Roman"/>
          <w:b/>
          <w:color w:val="1F497D" w:themeColor="text2"/>
          <w:sz w:val="28"/>
          <w:szCs w:val="28"/>
          <w:lang w:val="uk-UA" w:eastAsia="ru-RU"/>
        </w:rPr>
      </w:pPr>
      <w:r w:rsidRPr="00DD53E6">
        <w:rPr>
          <w:rFonts w:ascii="Times New Roman" w:eastAsia="Times New Roman" w:hAnsi="Times New Roman" w:cs="Times New Roman"/>
          <w:b/>
          <w:color w:val="1F497D" w:themeColor="text2"/>
          <w:sz w:val="28"/>
          <w:szCs w:val="28"/>
          <w:lang w:val="uk-UA" w:eastAsia="ru-RU"/>
        </w:rPr>
        <w:t>щодо діяльності Харківської спеціалізованої школи І - ІІІ ступенів № 80</w:t>
      </w:r>
    </w:p>
    <w:p w:rsidR="00105E23" w:rsidRPr="00DD53E6" w:rsidRDefault="00105E23" w:rsidP="00DD53E6">
      <w:pPr>
        <w:shd w:val="clear" w:color="auto" w:fill="FFFFFF"/>
        <w:spacing w:after="0"/>
        <w:jc w:val="center"/>
        <w:rPr>
          <w:rFonts w:ascii="Times New Roman" w:eastAsia="Times New Roman" w:hAnsi="Times New Roman" w:cs="Times New Roman"/>
          <w:b/>
          <w:color w:val="1F497D" w:themeColor="text2"/>
          <w:sz w:val="28"/>
          <w:szCs w:val="28"/>
          <w:lang w:val="uk-UA" w:eastAsia="ru-RU"/>
        </w:rPr>
      </w:pPr>
      <w:r w:rsidRPr="00DD53E6">
        <w:rPr>
          <w:rFonts w:ascii="Times New Roman" w:eastAsia="Times New Roman" w:hAnsi="Times New Roman" w:cs="Times New Roman"/>
          <w:b/>
          <w:color w:val="1F497D" w:themeColor="text2"/>
          <w:sz w:val="28"/>
          <w:szCs w:val="28"/>
          <w:lang w:val="uk-UA" w:eastAsia="ru-RU"/>
        </w:rPr>
        <w:t>Харківської міської ради Харківської області</w:t>
      </w:r>
    </w:p>
    <w:p w:rsidR="0054145C" w:rsidRPr="00DD53E6" w:rsidRDefault="00105E23" w:rsidP="00DD53E6">
      <w:pPr>
        <w:shd w:val="clear" w:color="auto" w:fill="FFFFFF"/>
        <w:spacing w:after="0"/>
        <w:jc w:val="center"/>
        <w:rPr>
          <w:rFonts w:ascii="Times New Roman" w:eastAsia="Times New Roman" w:hAnsi="Times New Roman" w:cs="Times New Roman"/>
          <w:b/>
          <w:color w:val="1F497D" w:themeColor="text2"/>
          <w:sz w:val="28"/>
          <w:szCs w:val="28"/>
          <w:lang w:val="uk-UA" w:eastAsia="ru-RU"/>
        </w:rPr>
      </w:pPr>
      <w:r w:rsidRPr="00DD53E6">
        <w:rPr>
          <w:rFonts w:ascii="Times New Roman" w:eastAsia="Times New Roman" w:hAnsi="Times New Roman" w:cs="Times New Roman"/>
          <w:b/>
          <w:color w:val="1F497D" w:themeColor="text2"/>
          <w:sz w:val="28"/>
          <w:szCs w:val="28"/>
          <w:lang w:val="uk-UA" w:eastAsia="ru-RU"/>
        </w:rPr>
        <w:t xml:space="preserve">сприяння здоров'ю </w:t>
      </w:r>
    </w:p>
    <w:p w:rsidR="0054145C" w:rsidRPr="00DD53E6" w:rsidRDefault="00105E23" w:rsidP="00DD53E6">
      <w:pPr>
        <w:shd w:val="clear" w:color="auto" w:fill="FFFFFF"/>
        <w:spacing w:after="0"/>
        <w:jc w:val="center"/>
        <w:rPr>
          <w:rFonts w:ascii="Times New Roman" w:eastAsia="Times New Roman" w:hAnsi="Times New Roman" w:cs="Times New Roman"/>
          <w:b/>
          <w:color w:val="1F497D" w:themeColor="text2"/>
          <w:sz w:val="28"/>
          <w:szCs w:val="28"/>
          <w:lang w:val="uk-UA" w:eastAsia="ru-RU"/>
        </w:rPr>
      </w:pPr>
      <w:r w:rsidRPr="00DD53E6">
        <w:rPr>
          <w:rFonts w:ascii="Times New Roman" w:eastAsia="Times New Roman" w:hAnsi="Times New Roman" w:cs="Times New Roman"/>
          <w:b/>
          <w:color w:val="1F497D" w:themeColor="text2"/>
          <w:sz w:val="28"/>
          <w:szCs w:val="28"/>
          <w:lang w:val="uk-UA" w:eastAsia="ru-RU"/>
        </w:rPr>
        <w:t>у І семестрі 2015/2016 навчального року</w:t>
      </w:r>
    </w:p>
    <w:p w:rsidR="00305BB1" w:rsidRPr="00DD53E6" w:rsidRDefault="00305BB1" w:rsidP="00DD53E6">
      <w:pPr>
        <w:shd w:val="clear" w:color="auto" w:fill="FFFFFF"/>
        <w:spacing w:after="0"/>
        <w:jc w:val="center"/>
        <w:rPr>
          <w:rFonts w:ascii="Times New Roman" w:eastAsia="Times New Roman" w:hAnsi="Times New Roman" w:cs="Times New Roman"/>
          <w:b/>
          <w:color w:val="1F497D" w:themeColor="text2"/>
          <w:sz w:val="28"/>
          <w:szCs w:val="28"/>
          <w:lang w:val="uk-UA" w:eastAsia="ru-RU"/>
        </w:rPr>
      </w:pPr>
    </w:p>
    <w:p w:rsidR="00305BB1" w:rsidRPr="00A75AC6" w:rsidRDefault="00305BB1" w:rsidP="00A75AC6">
      <w:pPr>
        <w:spacing w:after="0"/>
        <w:ind w:firstLine="709"/>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На виконання Державної стратегії й основних напрямів розвитку освіти у ХХІ столітті, викладених у Національній доктрині розвитку освіти, затвердженій Указом Президента України від 17.04.2002 № 347/2002, Указу Президента України «Про невідкладні заходи щодо забезпечення функціонування та розвитку освіти в Україні» від 04.07.2005 №1013/2005, Закону України «Про загальну середню освіту» від 13.05.1999 № 651-ХІV, Закону України «Про освіту» від14.10.1998 №178-ХІV, Національної програми виховання дітей та учнівської молоді, схваленої АПН України від 01.07.2004 протокол № 1-7/6-98, Державної програми педагогічної освіти батьків «Сім’я і діти», Концепції виховання дітей та молоді в національній системі освіти, програми «Українська родина» у навчальному закладі проводився цілий ряд виховних заходів за різними напрямами, а саме:</w:t>
      </w:r>
    </w:p>
    <w:p w:rsidR="00305BB1" w:rsidRPr="00A75AC6" w:rsidRDefault="00305BB1" w:rsidP="00DD53E6">
      <w:pPr>
        <w:spacing w:after="0"/>
        <w:ind w:firstLine="360"/>
        <w:jc w:val="both"/>
        <w:rPr>
          <w:rFonts w:ascii="Times New Roman" w:eastAsia="Calibri" w:hAnsi="Times New Roman" w:cs="Times New Roman"/>
          <w:color w:val="003399"/>
          <w:sz w:val="28"/>
          <w:szCs w:val="28"/>
          <w:lang w:val="uk-UA"/>
        </w:rPr>
      </w:pP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щоденних ранкових фіззарядок</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фізкультурних пауз під час навчального процесу</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Дня фізкультури і спорту (0</w:t>
      </w:r>
      <w:r w:rsidRPr="00A75AC6">
        <w:rPr>
          <w:rFonts w:ascii="Times New Roman" w:eastAsia="Calibri" w:hAnsi="Times New Roman" w:cs="Times New Roman"/>
          <w:color w:val="003399"/>
          <w:sz w:val="28"/>
          <w:szCs w:val="28"/>
        </w:rPr>
        <w:t>4</w:t>
      </w:r>
      <w:r w:rsidRPr="00A75AC6">
        <w:rPr>
          <w:rFonts w:ascii="Times New Roman" w:eastAsia="Calibri" w:hAnsi="Times New Roman" w:cs="Times New Roman"/>
          <w:color w:val="003399"/>
          <w:sz w:val="28"/>
          <w:szCs w:val="28"/>
          <w:lang w:val="uk-UA"/>
        </w:rPr>
        <w:t>.09.201</w:t>
      </w:r>
      <w:r w:rsidRPr="00A75AC6">
        <w:rPr>
          <w:rFonts w:ascii="Times New Roman" w:eastAsia="Calibri" w:hAnsi="Times New Roman" w:cs="Times New Roman"/>
          <w:color w:val="003399"/>
          <w:sz w:val="28"/>
          <w:szCs w:val="28"/>
        </w:rPr>
        <w:t>5</w:t>
      </w:r>
      <w:r w:rsidRPr="00A75AC6">
        <w:rPr>
          <w:rFonts w:ascii="Times New Roman" w:eastAsia="Calibri" w:hAnsi="Times New Roman" w:cs="Times New Roman"/>
          <w:color w:val="003399"/>
          <w:sz w:val="28"/>
          <w:szCs w:val="28"/>
          <w:lang w:val="uk-UA"/>
        </w:rPr>
        <w:t>)</w:t>
      </w:r>
    </w:p>
    <w:p w:rsidR="00305BB1" w:rsidRPr="00DD53E6" w:rsidRDefault="00305BB1" w:rsidP="00DD53E6">
      <w:pPr>
        <w:spacing w:after="0"/>
        <w:jc w:val="both"/>
        <w:rPr>
          <w:rFonts w:ascii="Times New Roman" w:eastAsia="Calibri" w:hAnsi="Times New Roman" w:cs="Times New Roman"/>
          <w:sz w:val="28"/>
          <w:szCs w:val="28"/>
          <w:lang w:val="uk-UA"/>
        </w:rPr>
      </w:pPr>
      <w:r w:rsidRPr="00DD53E6">
        <w:rPr>
          <w:rFonts w:ascii="Times New Roman" w:eastAsia="Calibri" w:hAnsi="Times New Roman" w:cs="Times New Roman"/>
          <w:noProof/>
          <w:sz w:val="28"/>
          <w:szCs w:val="28"/>
          <w:lang w:eastAsia="ru-RU"/>
        </w:rPr>
        <w:drawing>
          <wp:inline distT="0" distB="0" distL="0" distR="0">
            <wp:extent cx="3080825" cy="1883476"/>
            <wp:effectExtent l="0" t="0" r="5275" b="0"/>
            <wp:docPr id="12" name="Рисунок 9"/>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3089813" cy="1888971"/>
                    </a:xfrm>
                    <a:prstGeom prst="rect">
                      <a:avLst/>
                    </a:prstGeom>
                    <a:ln>
                      <a:noFill/>
                    </a:ln>
                    <a:effectLst>
                      <a:softEdge rad="317500"/>
                    </a:effectLst>
                  </pic:spPr>
                </pic:pic>
              </a:graphicData>
            </a:graphic>
          </wp:inline>
        </w:drawing>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lastRenderedPageBreak/>
        <w:t>Участь у районних спортивних змаганнях "Здорова родина - здорова нація", 09.09.2015</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Тижня фізкультури і спорту у навчальному закладі: спортивні естафети 2-5 класи, змагання з футболу для хлопців 5-8 класи, змагання з волейболу для дівчат 5-8 класи, проведення спортивної вікторини 9-11 класи, 07.09-11.09.2015</w:t>
      </w:r>
    </w:p>
    <w:p w:rsidR="00305BB1" w:rsidRPr="00DD53E6" w:rsidRDefault="00305BB1" w:rsidP="00DD53E6">
      <w:pPr>
        <w:spacing w:after="0"/>
        <w:jc w:val="right"/>
        <w:rPr>
          <w:rFonts w:ascii="Times New Roman" w:eastAsia="Calibri" w:hAnsi="Times New Roman" w:cs="Times New Roman"/>
          <w:sz w:val="28"/>
          <w:szCs w:val="28"/>
          <w:lang w:val="uk-UA"/>
        </w:rPr>
      </w:pPr>
      <w:r w:rsidRPr="00DD53E6">
        <w:rPr>
          <w:rFonts w:ascii="Times New Roman" w:eastAsia="Calibri" w:hAnsi="Times New Roman" w:cs="Times New Roman"/>
          <w:noProof/>
          <w:sz w:val="28"/>
          <w:szCs w:val="28"/>
          <w:lang w:eastAsia="ru-RU"/>
        </w:rPr>
        <w:drawing>
          <wp:inline distT="0" distB="0" distL="0" distR="0">
            <wp:extent cx="3588515" cy="2186609"/>
            <wp:effectExtent l="0" t="0" r="0" b="0"/>
            <wp:docPr id="13" name="Рисунок 1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3611952" cy="2200890"/>
                    </a:xfrm>
                    <a:prstGeom prst="rect">
                      <a:avLst/>
                    </a:prstGeom>
                    <a:ln>
                      <a:noFill/>
                    </a:ln>
                    <a:effectLst>
                      <a:softEdge rad="317500"/>
                    </a:effectLst>
                  </pic:spPr>
                </pic:pic>
              </a:graphicData>
            </a:graphic>
          </wp:inline>
        </w:drawing>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Участь у районних змаганнях з футболу 8-9 класи, вересень-жовтень 201</w:t>
      </w:r>
      <w:r w:rsidRPr="00A75AC6">
        <w:rPr>
          <w:rFonts w:ascii="Times New Roman" w:eastAsia="Calibri" w:hAnsi="Times New Roman" w:cs="Times New Roman"/>
          <w:color w:val="003399"/>
          <w:sz w:val="28"/>
          <w:szCs w:val="28"/>
        </w:rPr>
        <w:t>5</w:t>
      </w:r>
      <w:r w:rsidRPr="00A75AC6">
        <w:rPr>
          <w:rFonts w:ascii="Times New Roman" w:eastAsia="Calibri" w:hAnsi="Times New Roman" w:cs="Times New Roman"/>
          <w:color w:val="003399"/>
          <w:sz w:val="28"/>
          <w:szCs w:val="28"/>
          <w:lang w:val="uk-UA"/>
        </w:rPr>
        <w:t xml:space="preserve"> року</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шкільних спортивних змагань, присвячених Дню українського козацтва, 13.10.2015</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Малих Олімпійських Ігор у навчальному закладі у грудні 2015 року: спортивні естафети 1-4 класи, футбольні змагання 5-6 класи, змагання з баскетболу 7-9 класи, змагання з волейболу 10-11 класи.</w:t>
      </w:r>
    </w:p>
    <w:p w:rsidR="00305BB1" w:rsidRPr="00DD53E6" w:rsidRDefault="00305BB1" w:rsidP="00DD53E6">
      <w:pPr>
        <w:spacing w:after="0"/>
        <w:jc w:val="both"/>
        <w:rPr>
          <w:rFonts w:ascii="Times New Roman" w:eastAsia="Calibri" w:hAnsi="Times New Roman" w:cs="Times New Roman"/>
          <w:sz w:val="28"/>
          <w:szCs w:val="28"/>
          <w:lang w:val="uk-UA"/>
        </w:rPr>
      </w:pPr>
      <w:r w:rsidRPr="00DD53E6">
        <w:rPr>
          <w:rFonts w:ascii="Times New Roman" w:eastAsia="Calibri" w:hAnsi="Times New Roman" w:cs="Times New Roman"/>
          <w:noProof/>
          <w:sz w:val="28"/>
          <w:szCs w:val="28"/>
          <w:lang w:eastAsia="ru-RU"/>
        </w:rPr>
        <w:drawing>
          <wp:inline distT="0" distB="0" distL="0" distR="0">
            <wp:extent cx="3280741" cy="2126974"/>
            <wp:effectExtent l="19050" t="0" r="0" b="0"/>
            <wp:docPr id="14" name="Рисунок 12"/>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3288137" cy="2131769"/>
                    </a:xfrm>
                    <a:prstGeom prst="rect">
                      <a:avLst/>
                    </a:prstGeom>
                    <a:ln>
                      <a:noFill/>
                    </a:ln>
                    <a:effectLst>
                      <a:softEdge rad="127000"/>
                    </a:effectLst>
                  </pic:spPr>
                </pic:pic>
              </a:graphicData>
            </a:graphic>
          </wp:inline>
        </w:drawing>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Відвідування ковзанки «</w:t>
      </w:r>
      <w:proofErr w:type="spellStart"/>
      <w:r w:rsidRPr="00A75AC6">
        <w:rPr>
          <w:rFonts w:ascii="Times New Roman" w:eastAsia="Calibri" w:hAnsi="Times New Roman" w:cs="Times New Roman"/>
          <w:color w:val="003399"/>
          <w:sz w:val="28"/>
          <w:szCs w:val="28"/>
          <w:lang w:val="uk-UA"/>
        </w:rPr>
        <w:t>Шато-Ледо</w:t>
      </w:r>
      <w:proofErr w:type="spellEnd"/>
      <w:r w:rsidRPr="00A75AC6">
        <w:rPr>
          <w:rFonts w:ascii="Times New Roman" w:eastAsia="Calibri" w:hAnsi="Times New Roman" w:cs="Times New Roman"/>
          <w:color w:val="003399"/>
          <w:sz w:val="28"/>
          <w:szCs w:val="28"/>
          <w:lang w:val="uk-UA"/>
        </w:rPr>
        <w:t>» учнями 5-11 класів у вересні-грудні 2015 року</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rPr>
      </w:pPr>
      <w:r w:rsidRPr="00A75AC6">
        <w:rPr>
          <w:rFonts w:ascii="Times New Roman" w:eastAsia="Calibri" w:hAnsi="Times New Roman" w:cs="Times New Roman"/>
          <w:color w:val="003399"/>
          <w:sz w:val="28"/>
          <w:szCs w:val="28"/>
          <w:lang w:val="uk-UA"/>
        </w:rPr>
        <w:t>Участь у районних змаганнях з картингу, жовтень 2015 року</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rPr>
      </w:pPr>
      <w:r w:rsidRPr="00A75AC6">
        <w:rPr>
          <w:rFonts w:ascii="Times New Roman" w:eastAsia="Calibri" w:hAnsi="Times New Roman" w:cs="Times New Roman"/>
          <w:color w:val="003399"/>
          <w:sz w:val="28"/>
          <w:szCs w:val="28"/>
          <w:lang w:val="uk-UA"/>
        </w:rPr>
        <w:t>Участь у районних змаганнях з баскетболу, листопад 2015 року</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rPr>
      </w:pPr>
      <w:r w:rsidRPr="00A75AC6">
        <w:rPr>
          <w:rFonts w:ascii="Times New Roman" w:eastAsia="Calibri" w:hAnsi="Times New Roman" w:cs="Times New Roman"/>
          <w:color w:val="003399"/>
          <w:sz w:val="28"/>
          <w:szCs w:val="28"/>
          <w:lang w:val="uk-UA"/>
        </w:rPr>
        <w:t>Участь у районних змаганнях з волейболу, листопад 2015 року</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rPr>
      </w:pPr>
      <w:r w:rsidRPr="00A75AC6">
        <w:rPr>
          <w:rFonts w:ascii="Times New Roman" w:eastAsia="Calibri" w:hAnsi="Times New Roman" w:cs="Times New Roman"/>
          <w:color w:val="003399"/>
          <w:sz w:val="28"/>
          <w:szCs w:val="28"/>
          <w:lang w:val="uk-UA"/>
        </w:rPr>
        <w:t>Участь у шкільних спортивних змаганнях, присвячених Дню українського козацтва (13.10.2015)</w:t>
      </w:r>
    </w:p>
    <w:p w:rsidR="00305BB1" w:rsidRPr="00DD53E6" w:rsidRDefault="004D75A5" w:rsidP="00DD53E6">
      <w:pPr>
        <w:spacing w:after="0"/>
        <w:jc w:val="right"/>
        <w:rPr>
          <w:rFonts w:ascii="Times New Roman" w:eastAsia="Calibri" w:hAnsi="Times New Roman" w:cs="Times New Roman"/>
          <w:sz w:val="28"/>
          <w:szCs w:val="28"/>
        </w:rPr>
      </w:pPr>
      <w:r w:rsidRPr="00DD53E6">
        <w:rPr>
          <w:rFonts w:ascii="Times New Roman" w:eastAsia="Calibri" w:hAnsi="Times New Roman" w:cs="Times New Roman"/>
          <w:noProof/>
          <w:sz w:val="28"/>
          <w:szCs w:val="28"/>
          <w:lang w:eastAsia="ru-RU"/>
        </w:rPr>
        <w:lastRenderedPageBreak/>
        <w:drawing>
          <wp:inline distT="0" distB="0" distL="0" distR="0">
            <wp:extent cx="3437034" cy="2067340"/>
            <wp:effectExtent l="19050" t="0" r="0" b="0"/>
            <wp:docPr id="15" name="Рисунок 13"/>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3470314" cy="2087358"/>
                    </a:xfrm>
                    <a:prstGeom prst="rect">
                      <a:avLst/>
                    </a:prstGeom>
                    <a:ln>
                      <a:noFill/>
                    </a:ln>
                    <a:effectLst>
                      <a:softEdge rad="127000"/>
                    </a:effectLst>
                  </pic:spPr>
                </pic:pic>
              </a:graphicData>
            </a:graphic>
          </wp:inline>
        </w:drawing>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Участь у районних змаганнях з легкої атлетики, жовтень 2015</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Участь у шкільних змаганнях з футболу, присвячених Всесвітньому дню футболу (10.12.2015)</w:t>
      </w:r>
    </w:p>
    <w:p w:rsidR="004D75A5"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Участь у спортивних змаганнях, присвячених Дню збройних сил України (02.12 - 04.12.2015)</w:t>
      </w:r>
    </w:p>
    <w:p w:rsidR="00305BB1" w:rsidRPr="00A75AC6" w:rsidRDefault="00305BB1" w:rsidP="00DD53E6">
      <w:pPr>
        <w:numPr>
          <w:ilvl w:val="0"/>
          <w:numId w:val="43"/>
        </w:numPr>
        <w:tabs>
          <w:tab w:val="num" w:pos="567"/>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 xml:space="preserve">Проведення тематичних годин «Подорож до країни здоров’я», </w:t>
      </w:r>
    </w:p>
    <w:p w:rsidR="00305BB1" w:rsidRPr="00A75AC6" w:rsidRDefault="00305BB1" w:rsidP="00DD53E6">
      <w:pPr>
        <w:tabs>
          <w:tab w:val="num" w:pos="1068"/>
          <w:tab w:val="num" w:pos="1503"/>
        </w:tabs>
        <w:spacing w:after="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 xml:space="preserve">      «Здоров'я - скарб», «Духовні потреби та потреби та ідеали мого «Я»</w:t>
      </w:r>
    </w:p>
    <w:p w:rsidR="00305BB1" w:rsidRPr="00A75AC6" w:rsidRDefault="00305BB1" w:rsidP="00DD53E6">
      <w:pPr>
        <w:numPr>
          <w:ilvl w:val="0"/>
          <w:numId w:val="45"/>
        </w:numPr>
        <w:tabs>
          <w:tab w:val="num" w:pos="567"/>
          <w:tab w:val="num" w:pos="993"/>
          <w:tab w:val="num" w:pos="1503"/>
        </w:tabs>
        <w:spacing w:after="0"/>
        <w:ind w:left="0" w:firstLine="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бесід «СНІД – ворог людини!»; «</w:t>
      </w:r>
      <w:proofErr w:type="spellStart"/>
      <w:r w:rsidRPr="00A75AC6">
        <w:rPr>
          <w:rFonts w:ascii="Times New Roman" w:eastAsia="Calibri" w:hAnsi="Times New Roman" w:cs="Times New Roman"/>
          <w:color w:val="003399"/>
          <w:sz w:val="28"/>
          <w:szCs w:val="28"/>
          <w:lang w:val="uk-UA"/>
        </w:rPr>
        <w:t>СНІДу</w:t>
      </w:r>
      <w:proofErr w:type="spellEnd"/>
      <w:r w:rsidRPr="00A75AC6">
        <w:rPr>
          <w:rFonts w:ascii="Times New Roman" w:eastAsia="Calibri" w:hAnsi="Times New Roman" w:cs="Times New Roman"/>
          <w:color w:val="003399"/>
          <w:sz w:val="28"/>
          <w:szCs w:val="28"/>
          <w:lang w:val="uk-UA"/>
        </w:rPr>
        <w:t xml:space="preserve"> – НІ!» у рамках Всесвітнього Дня боротьби зі </w:t>
      </w:r>
      <w:proofErr w:type="spellStart"/>
      <w:r w:rsidRPr="00A75AC6">
        <w:rPr>
          <w:rFonts w:ascii="Times New Roman" w:eastAsia="Calibri" w:hAnsi="Times New Roman" w:cs="Times New Roman"/>
          <w:color w:val="003399"/>
          <w:sz w:val="28"/>
          <w:szCs w:val="28"/>
          <w:lang w:val="uk-UA"/>
        </w:rPr>
        <w:t>СНІДом</w:t>
      </w:r>
      <w:proofErr w:type="spellEnd"/>
      <w:r w:rsidRPr="00A75AC6">
        <w:rPr>
          <w:rFonts w:ascii="Times New Roman" w:eastAsia="Calibri" w:hAnsi="Times New Roman" w:cs="Times New Roman"/>
          <w:color w:val="003399"/>
          <w:sz w:val="28"/>
          <w:szCs w:val="28"/>
          <w:lang w:val="uk-UA"/>
        </w:rPr>
        <w:t xml:space="preserve"> (01.12.2015) </w:t>
      </w:r>
    </w:p>
    <w:p w:rsidR="00305BB1" w:rsidRPr="00A75AC6" w:rsidRDefault="00305BB1" w:rsidP="00DD53E6">
      <w:pPr>
        <w:numPr>
          <w:ilvl w:val="0"/>
          <w:numId w:val="45"/>
        </w:numPr>
        <w:tabs>
          <w:tab w:val="num" w:pos="567"/>
          <w:tab w:val="num" w:pos="993"/>
          <w:tab w:val="num" w:pos="1503"/>
        </w:tabs>
        <w:spacing w:after="0"/>
        <w:ind w:left="0" w:firstLine="0"/>
        <w:jc w:val="both"/>
        <w:rPr>
          <w:rFonts w:ascii="Times New Roman"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конкурсу листівок, присвячених Дню боротьби з ВІЛ/</w:t>
      </w:r>
      <w:proofErr w:type="spellStart"/>
      <w:r w:rsidRPr="00A75AC6">
        <w:rPr>
          <w:rFonts w:ascii="Times New Roman" w:eastAsia="Calibri" w:hAnsi="Times New Roman" w:cs="Times New Roman"/>
          <w:color w:val="003399"/>
          <w:sz w:val="28"/>
          <w:szCs w:val="28"/>
          <w:lang w:val="uk-UA"/>
        </w:rPr>
        <w:t>СНІДом</w:t>
      </w:r>
      <w:proofErr w:type="spellEnd"/>
    </w:p>
    <w:p w:rsidR="00305BB1" w:rsidRPr="00A75AC6" w:rsidRDefault="00305BB1" w:rsidP="00DD53E6">
      <w:pPr>
        <w:numPr>
          <w:ilvl w:val="0"/>
          <w:numId w:val="45"/>
        </w:numPr>
        <w:tabs>
          <w:tab w:val="num" w:pos="1503"/>
        </w:tabs>
        <w:spacing w:after="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заходів згідно плану до Всесвітнього дня боротьби з ВІЛ/</w:t>
      </w:r>
      <w:proofErr w:type="spellStart"/>
      <w:r w:rsidRPr="00A75AC6">
        <w:rPr>
          <w:rFonts w:ascii="Times New Roman" w:eastAsia="Calibri" w:hAnsi="Times New Roman" w:cs="Times New Roman"/>
          <w:color w:val="003399"/>
          <w:sz w:val="28"/>
          <w:szCs w:val="28"/>
          <w:lang w:val="uk-UA"/>
        </w:rPr>
        <w:t>СНІДом</w:t>
      </w:r>
      <w:proofErr w:type="spellEnd"/>
      <w:r w:rsidRPr="00A75AC6">
        <w:rPr>
          <w:rFonts w:ascii="Times New Roman" w:eastAsia="Calibri" w:hAnsi="Times New Roman" w:cs="Times New Roman"/>
          <w:color w:val="003399"/>
          <w:sz w:val="28"/>
          <w:szCs w:val="28"/>
          <w:lang w:val="uk-UA"/>
        </w:rPr>
        <w:t xml:space="preserve"> (01.12.2015)</w:t>
      </w:r>
    </w:p>
    <w:p w:rsidR="001306BA" w:rsidRPr="00A75AC6" w:rsidRDefault="00305BB1" w:rsidP="00DD53E6">
      <w:pPr>
        <w:numPr>
          <w:ilvl w:val="0"/>
          <w:numId w:val="45"/>
        </w:numPr>
        <w:tabs>
          <w:tab w:val="num" w:pos="993"/>
          <w:tab w:val="num" w:pos="1503"/>
        </w:tabs>
        <w:spacing w:after="0"/>
        <w:jc w:val="both"/>
        <w:rPr>
          <w:rFonts w:ascii="Times New Roman" w:eastAsia="Calibri" w:hAnsi="Times New Roman" w:cs="Times New Roman"/>
          <w:color w:val="003399"/>
          <w:sz w:val="28"/>
          <w:szCs w:val="28"/>
          <w:lang w:val="uk-UA"/>
        </w:rPr>
      </w:pPr>
      <w:r w:rsidRPr="00A75AC6">
        <w:rPr>
          <w:rFonts w:ascii="Times New Roman" w:eastAsia="Calibri" w:hAnsi="Times New Roman" w:cs="Times New Roman"/>
          <w:color w:val="003399"/>
          <w:sz w:val="28"/>
          <w:szCs w:val="28"/>
          <w:lang w:val="uk-UA"/>
        </w:rPr>
        <w:t>Проведення батьківських зборів за темами : «Здорове харчування дитини» (Протокол № 1 від 15.09,16.09.2015)</w:t>
      </w:r>
      <w:r w:rsidRPr="00A75AC6">
        <w:rPr>
          <w:rFonts w:ascii="Times New Roman" w:hAnsi="Times New Roman" w:cs="Times New Roman"/>
          <w:color w:val="003399"/>
          <w:sz w:val="28"/>
          <w:szCs w:val="28"/>
          <w:lang w:val="uk-UA"/>
        </w:rPr>
        <w:t xml:space="preserve"> </w:t>
      </w:r>
      <w:r w:rsidR="001306BA" w:rsidRPr="00A75AC6">
        <w:rPr>
          <w:rFonts w:ascii="Times New Roman" w:eastAsia="Times New Roman" w:hAnsi="Times New Roman" w:cs="Times New Roman"/>
          <w:color w:val="003399"/>
          <w:sz w:val="28"/>
          <w:szCs w:val="28"/>
          <w:lang w:val="uk-UA" w:eastAsia="ru-RU"/>
        </w:rPr>
        <w:t> </w:t>
      </w:r>
    </w:p>
    <w:p w:rsidR="00AB66E6" w:rsidRPr="00A75AC6" w:rsidRDefault="00AB66E6" w:rsidP="00DD53E6">
      <w:pPr>
        <w:shd w:val="clear" w:color="auto" w:fill="FFFFFF"/>
        <w:autoSpaceDE w:val="0"/>
        <w:autoSpaceDN w:val="0"/>
        <w:adjustRightInd w:val="0"/>
        <w:jc w:val="center"/>
        <w:rPr>
          <w:rFonts w:ascii="Times New Roman" w:hAnsi="Times New Roman" w:cs="Times New Roman"/>
          <w:b/>
          <w:bCs/>
          <w:color w:val="000000"/>
          <w:sz w:val="28"/>
          <w:szCs w:val="28"/>
          <w:lang w:val="uk-UA"/>
        </w:rPr>
      </w:pPr>
    </w:p>
    <w:p w:rsidR="00AB66E6" w:rsidRPr="00E51E5E" w:rsidRDefault="00AB66E6" w:rsidP="00DD53E6">
      <w:pPr>
        <w:shd w:val="clear" w:color="auto" w:fill="FFFFFF"/>
        <w:autoSpaceDE w:val="0"/>
        <w:autoSpaceDN w:val="0"/>
        <w:adjustRightInd w:val="0"/>
        <w:jc w:val="center"/>
        <w:rPr>
          <w:rFonts w:ascii="Times New Roman" w:hAnsi="Times New Roman" w:cs="Times New Roman"/>
          <w:b/>
          <w:bCs/>
          <w:color w:val="000000"/>
          <w:sz w:val="28"/>
          <w:szCs w:val="28"/>
        </w:rPr>
      </w:pPr>
    </w:p>
    <w:p w:rsidR="00DD53E6" w:rsidRPr="00E51E5E" w:rsidRDefault="00DD53E6" w:rsidP="00DD53E6">
      <w:pPr>
        <w:shd w:val="clear" w:color="auto" w:fill="FFFFFF"/>
        <w:autoSpaceDE w:val="0"/>
        <w:autoSpaceDN w:val="0"/>
        <w:adjustRightInd w:val="0"/>
        <w:jc w:val="center"/>
        <w:rPr>
          <w:rFonts w:ascii="Times New Roman" w:hAnsi="Times New Roman" w:cs="Times New Roman"/>
          <w:b/>
          <w:bCs/>
          <w:color w:val="000000"/>
          <w:sz w:val="28"/>
          <w:szCs w:val="28"/>
        </w:rPr>
      </w:pPr>
    </w:p>
    <w:p w:rsidR="00DD53E6" w:rsidRPr="00E51E5E" w:rsidRDefault="00DD53E6" w:rsidP="00DD53E6">
      <w:pPr>
        <w:shd w:val="clear" w:color="auto" w:fill="FFFFFF"/>
        <w:autoSpaceDE w:val="0"/>
        <w:autoSpaceDN w:val="0"/>
        <w:adjustRightInd w:val="0"/>
        <w:jc w:val="center"/>
        <w:rPr>
          <w:rFonts w:ascii="Times New Roman" w:hAnsi="Times New Roman" w:cs="Times New Roman"/>
          <w:b/>
          <w:bCs/>
          <w:color w:val="000000"/>
          <w:sz w:val="28"/>
          <w:szCs w:val="28"/>
        </w:rPr>
      </w:pPr>
    </w:p>
    <w:p w:rsidR="00AB66E6" w:rsidRPr="00DD53E6" w:rsidRDefault="00AB66E6" w:rsidP="00DD53E6">
      <w:pPr>
        <w:shd w:val="clear" w:color="auto" w:fill="FFFFFF"/>
        <w:autoSpaceDE w:val="0"/>
        <w:autoSpaceDN w:val="0"/>
        <w:adjustRightInd w:val="0"/>
        <w:jc w:val="center"/>
        <w:rPr>
          <w:rFonts w:ascii="Times New Roman" w:hAnsi="Times New Roman" w:cs="Times New Roman"/>
          <w:b/>
          <w:bCs/>
          <w:color w:val="000000"/>
          <w:sz w:val="28"/>
          <w:szCs w:val="28"/>
        </w:rPr>
      </w:pPr>
    </w:p>
    <w:p w:rsidR="001306BA" w:rsidRPr="00DD53E6" w:rsidRDefault="00AB66E6" w:rsidP="00DD53E6">
      <w:pPr>
        <w:shd w:val="clear" w:color="auto" w:fill="FFFFFF"/>
        <w:autoSpaceDE w:val="0"/>
        <w:autoSpaceDN w:val="0"/>
        <w:adjustRightInd w:val="0"/>
        <w:jc w:val="center"/>
        <w:rPr>
          <w:rFonts w:ascii="Times New Roman" w:hAnsi="Times New Roman" w:cs="Times New Roman"/>
          <w:b/>
          <w:bCs/>
          <w:color w:val="000000"/>
          <w:sz w:val="28"/>
          <w:szCs w:val="28"/>
          <w:lang w:val="uk-UA"/>
        </w:rPr>
      </w:pPr>
      <w:r w:rsidRPr="00DD53E6">
        <w:rPr>
          <w:rFonts w:ascii="Times New Roman" w:hAnsi="Times New Roman" w:cs="Times New Roman"/>
          <w:b/>
          <w:bCs/>
          <w:noProof/>
          <w:color w:val="000000"/>
          <w:sz w:val="28"/>
          <w:szCs w:val="28"/>
          <w:lang w:eastAsia="ru-RU"/>
        </w:rPr>
        <w:drawing>
          <wp:inline distT="0" distB="0" distL="0" distR="0">
            <wp:extent cx="5573865" cy="1818342"/>
            <wp:effectExtent l="19050" t="0" r="7785" b="0"/>
            <wp:docPr id="7" name="Рисунок 1" descr="C:\Users\School 80\Desktop\imagesE99QW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80\Desktop\imagesE99QWLV2.jpg"/>
                    <pic:cNvPicPr>
                      <a:picLocks noChangeAspect="1" noChangeArrowheads="1"/>
                    </pic:cNvPicPr>
                  </pic:nvPicPr>
                  <pic:blipFill>
                    <a:blip r:embed="rId6" cstate="print"/>
                    <a:srcRect/>
                    <a:stretch>
                      <a:fillRect/>
                    </a:stretch>
                  </pic:blipFill>
                  <pic:spPr bwMode="auto">
                    <a:xfrm>
                      <a:off x="0" y="0"/>
                      <a:ext cx="5583234" cy="1821398"/>
                    </a:xfrm>
                    <a:prstGeom prst="rect">
                      <a:avLst/>
                    </a:prstGeom>
                    <a:noFill/>
                    <a:ln w="9525">
                      <a:noFill/>
                      <a:miter lim="800000"/>
                      <a:headEnd/>
                      <a:tailEnd/>
                    </a:ln>
                  </pic:spPr>
                </pic:pic>
              </a:graphicData>
            </a:graphic>
          </wp:inline>
        </w:drawing>
      </w:r>
    </w:p>
    <w:sectPr w:rsidR="001306BA" w:rsidRPr="00DD53E6" w:rsidSect="00313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51"/>
    <w:multiLevelType w:val="hybridMultilevel"/>
    <w:tmpl w:val="6DFAA40E"/>
    <w:lvl w:ilvl="0" w:tplc="AC222DDC">
      <w:start w:val="1"/>
      <w:numFmt w:val="bullet"/>
      <w:lvlText w:val=""/>
      <w:lvlJc w:val="left"/>
      <w:pPr>
        <w:tabs>
          <w:tab w:val="num" w:pos="1068"/>
        </w:tabs>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5442227"/>
    <w:multiLevelType w:val="hybridMultilevel"/>
    <w:tmpl w:val="F55A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F615B"/>
    <w:multiLevelType w:val="multilevel"/>
    <w:tmpl w:val="6CD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568F3"/>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C192A"/>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BE30A4"/>
    <w:multiLevelType w:val="hybridMultilevel"/>
    <w:tmpl w:val="89CAA622"/>
    <w:lvl w:ilvl="0" w:tplc="E58843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1168B"/>
    <w:multiLevelType w:val="multilevel"/>
    <w:tmpl w:val="FB58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667DD"/>
    <w:multiLevelType w:val="multilevel"/>
    <w:tmpl w:val="87F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C01BE"/>
    <w:multiLevelType w:val="multilevel"/>
    <w:tmpl w:val="618CD528"/>
    <w:lvl w:ilvl="0">
      <w:start w:val="1"/>
      <w:numFmt w:val="bullet"/>
      <w:lvlText w:val=""/>
      <w:lvlJc w:val="left"/>
      <w:rPr>
        <w:rFonts w:ascii="Symbol" w:hAnsi="Symbol" w:hint="default"/>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8513D"/>
    <w:multiLevelType w:val="multilevel"/>
    <w:tmpl w:val="9664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617EE"/>
    <w:multiLevelType w:val="hybridMultilevel"/>
    <w:tmpl w:val="71EE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AB3229"/>
    <w:multiLevelType w:val="hybridMultilevel"/>
    <w:tmpl w:val="3CF876E4"/>
    <w:lvl w:ilvl="0" w:tplc="AC222DDC">
      <w:start w:val="1"/>
      <w:numFmt w:val="bullet"/>
      <w:lvlText w:val=""/>
      <w:lvlJc w:val="left"/>
      <w:pPr>
        <w:tabs>
          <w:tab w:val="num" w:pos="1503"/>
        </w:tabs>
        <w:ind w:left="1503" w:hanging="360"/>
      </w:pPr>
      <w:rPr>
        <w:rFonts w:ascii="Symbol" w:hAnsi="Symbol" w:hint="default"/>
      </w:rPr>
    </w:lvl>
    <w:lvl w:ilvl="1" w:tplc="04190001">
      <w:numFmt w:val="bullet"/>
      <w:lvlText w:val=""/>
      <w:lvlJc w:val="left"/>
      <w:pPr>
        <w:tabs>
          <w:tab w:val="num" w:pos="1875"/>
        </w:tabs>
        <w:ind w:left="1875" w:hanging="360"/>
      </w:pPr>
      <w:rPr>
        <w:rFonts w:ascii="Symbol" w:eastAsia="Times New Roman" w:hAnsi="Symbol" w:cs="Times New Roman"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1F8F772A"/>
    <w:multiLevelType w:val="multilevel"/>
    <w:tmpl w:val="A15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34415"/>
    <w:multiLevelType w:val="multilevel"/>
    <w:tmpl w:val="349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352C0"/>
    <w:multiLevelType w:val="multilevel"/>
    <w:tmpl w:val="B35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B15A9"/>
    <w:multiLevelType w:val="hybridMultilevel"/>
    <w:tmpl w:val="2E46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E2634"/>
    <w:multiLevelType w:val="multilevel"/>
    <w:tmpl w:val="829E7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EB2EC0"/>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E31BB5"/>
    <w:multiLevelType w:val="hybridMultilevel"/>
    <w:tmpl w:val="6F1C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A82C96"/>
    <w:multiLevelType w:val="hybridMultilevel"/>
    <w:tmpl w:val="D64CDB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0">
    <w:nsid w:val="35F375A3"/>
    <w:multiLevelType w:val="multilevel"/>
    <w:tmpl w:val="9D4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B12F5"/>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921870"/>
    <w:multiLevelType w:val="hybridMultilevel"/>
    <w:tmpl w:val="4FBA1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DE5948"/>
    <w:multiLevelType w:val="multilevel"/>
    <w:tmpl w:val="B7F0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D84B74"/>
    <w:multiLevelType w:val="hybridMultilevel"/>
    <w:tmpl w:val="B436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213652"/>
    <w:multiLevelType w:val="multilevel"/>
    <w:tmpl w:val="57CC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2875EF"/>
    <w:multiLevelType w:val="multilevel"/>
    <w:tmpl w:val="22AA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F048CA"/>
    <w:multiLevelType w:val="multilevel"/>
    <w:tmpl w:val="90C09F7A"/>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B771EC"/>
    <w:multiLevelType w:val="multilevel"/>
    <w:tmpl w:val="9BC4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D41C6B"/>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13000B"/>
    <w:multiLevelType w:val="multilevel"/>
    <w:tmpl w:val="96B8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923FB"/>
    <w:multiLevelType w:val="hybridMultilevel"/>
    <w:tmpl w:val="408230C2"/>
    <w:lvl w:ilvl="0" w:tplc="AC222DDC">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nsid w:val="4D8B1B05"/>
    <w:multiLevelType w:val="multilevel"/>
    <w:tmpl w:val="90C09F7A"/>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D237A1"/>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3E5029"/>
    <w:multiLevelType w:val="hybridMultilevel"/>
    <w:tmpl w:val="18D05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F614586"/>
    <w:multiLevelType w:val="hybridMultilevel"/>
    <w:tmpl w:val="6F4ADF44"/>
    <w:lvl w:ilvl="0" w:tplc="0419000F">
      <w:start w:val="1"/>
      <w:numFmt w:val="decimal"/>
      <w:lvlText w:val="%1."/>
      <w:lvlJc w:val="left"/>
      <w:pPr>
        <w:tabs>
          <w:tab w:val="num" w:pos="538"/>
        </w:tabs>
        <w:ind w:left="538" w:hanging="360"/>
      </w:pPr>
    </w:lvl>
    <w:lvl w:ilvl="1" w:tplc="04190019">
      <w:start w:val="1"/>
      <w:numFmt w:val="decimal"/>
      <w:lvlText w:val="%2."/>
      <w:lvlJc w:val="left"/>
      <w:pPr>
        <w:tabs>
          <w:tab w:val="num" w:pos="1258"/>
        </w:tabs>
        <w:ind w:left="1258" w:hanging="360"/>
      </w:pPr>
    </w:lvl>
    <w:lvl w:ilvl="2" w:tplc="0419001B">
      <w:start w:val="1"/>
      <w:numFmt w:val="decimal"/>
      <w:lvlText w:val="%3."/>
      <w:lvlJc w:val="left"/>
      <w:pPr>
        <w:tabs>
          <w:tab w:val="num" w:pos="1978"/>
        </w:tabs>
        <w:ind w:left="1978" w:hanging="360"/>
      </w:pPr>
    </w:lvl>
    <w:lvl w:ilvl="3" w:tplc="0419000F">
      <w:start w:val="1"/>
      <w:numFmt w:val="decimal"/>
      <w:lvlText w:val="%4."/>
      <w:lvlJc w:val="left"/>
      <w:pPr>
        <w:tabs>
          <w:tab w:val="num" w:pos="2698"/>
        </w:tabs>
        <w:ind w:left="2698" w:hanging="360"/>
      </w:pPr>
    </w:lvl>
    <w:lvl w:ilvl="4" w:tplc="04190019">
      <w:start w:val="1"/>
      <w:numFmt w:val="decimal"/>
      <w:lvlText w:val="%5."/>
      <w:lvlJc w:val="left"/>
      <w:pPr>
        <w:tabs>
          <w:tab w:val="num" w:pos="3418"/>
        </w:tabs>
        <w:ind w:left="3418" w:hanging="360"/>
      </w:pPr>
    </w:lvl>
    <w:lvl w:ilvl="5" w:tplc="0419001B">
      <w:start w:val="1"/>
      <w:numFmt w:val="decimal"/>
      <w:lvlText w:val="%6."/>
      <w:lvlJc w:val="left"/>
      <w:pPr>
        <w:tabs>
          <w:tab w:val="num" w:pos="4138"/>
        </w:tabs>
        <w:ind w:left="4138" w:hanging="360"/>
      </w:pPr>
    </w:lvl>
    <w:lvl w:ilvl="6" w:tplc="0419000F">
      <w:start w:val="1"/>
      <w:numFmt w:val="decimal"/>
      <w:lvlText w:val="%7."/>
      <w:lvlJc w:val="left"/>
      <w:pPr>
        <w:tabs>
          <w:tab w:val="num" w:pos="4858"/>
        </w:tabs>
        <w:ind w:left="4858" w:hanging="360"/>
      </w:pPr>
    </w:lvl>
    <w:lvl w:ilvl="7" w:tplc="04190019">
      <w:start w:val="1"/>
      <w:numFmt w:val="decimal"/>
      <w:lvlText w:val="%8."/>
      <w:lvlJc w:val="left"/>
      <w:pPr>
        <w:tabs>
          <w:tab w:val="num" w:pos="5578"/>
        </w:tabs>
        <w:ind w:left="5578" w:hanging="360"/>
      </w:pPr>
    </w:lvl>
    <w:lvl w:ilvl="8" w:tplc="0419001B">
      <w:start w:val="1"/>
      <w:numFmt w:val="decimal"/>
      <w:lvlText w:val="%9."/>
      <w:lvlJc w:val="left"/>
      <w:pPr>
        <w:tabs>
          <w:tab w:val="num" w:pos="6298"/>
        </w:tabs>
        <w:ind w:left="6298" w:hanging="360"/>
      </w:pPr>
    </w:lvl>
  </w:abstractNum>
  <w:abstractNum w:abstractNumId="36">
    <w:nsid w:val="66B87DB7"/>
    <w:multiLevelType w:val="hybridMultilevel"/>
    <w:tmpl w:val="4212F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83B601A"/>
    <w:multiLevelType w:val="multilevel"/>
    <w:tmpl w:val="33FA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14711B"/>
    <w:multiLevelType w:val="multilevel"/>
    <w:tmpl w:val="BAA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04591"/>
    <w:multiLevelType w:val="hybridMultilevel"/>
    <w:tmpl w:val="365CC23E"/>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E754196"/>
    <w:multiLevelType w:val="multilevel"/>
    <w:tmpl w:val="93F4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16FF8"/>
    <w:multiLevelType w:val="multilevel"/>
    <w:tmpl w:val="75ACCB5C"/>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9E6A62"/>
    <w:multiLevelType w:val="multilevel"/>
    <w:tmpl w:val="E3C6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AE5062"/>
    <w:multiLevelType w:val="multilevel"/>
    <w:tmpl w:val="0B0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952D35"/>
    <w:multiLevelType w:val="hybridMultilevel"/>
    <w:tmpl w:val="00E4A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AE26D2"/>
    <w:multiLevelType w:val="hybridMultilevel"/>
    <w:tmpl w:val="FC04EA7A"/>
    <w:lvl w:ilvl="0" w:tplc="E58843AE">
      <w:start w:val="1"/>
      <w:numFmt w:val="bullet"/>
      <w:lvlText w:val="•"/>
      <w:lvlJc w:val="left"/>
      <w:pPr>
        <w:tabs>
          <w:tab w:val="num" w:pos="720"/>
        </w:tabs>
        <w:ind w:left="720" w:hanging="360"/>
      </w:pPr>
      <w:rPr>
        <w:rFonts w:ascii="Times New Roman" w:hAnsi="Times New Roman" w:hint="default"/>
      </w:rPr>
    </w:lvl>
    <w:lvl w:ilvl="1" w:tplc="C7803134" w:tentative="1">
      <w:start w:val="1"/>
      <w:numFmt w:val="bullet"/>
      <w:lvlText w:val="•"/>
      <w:lvlJc w:val="left"/>
      <w:pPr>
        <w:tabs>
          <w:tab w:val="num" w:pos="1440"/>
        </w:tabs>
        <w:ind w:left="1440" w:hanging="360"/>
      </w:pPr>
      <w:rPr>
        <w:rFonts w:ascii="Times New Roman" w:hAnsi="Times New Roman" w:hint="default"/>
      </w:rPr>
    </w:lvl>
    <w:lvl w:ilvl="2" w:tplc="FC641740" w:tentative="1">
      <w:start w:val="1"/>
      <w:numFmt w:val="bullet"/>
      <w:lvlText w:val="•"/>
      <w:lvlJc w:val="left"/>
      <w:pPr>
        <w:tabs>
          <w:tab w:val="num" w:pos="2160"/>
        </w:tabs>
        <w:ind w:left="2160" w:hanging="360"/>
      </w:pPr>
      <w:rPr>
        <w:rFonts w:ascii="Times New Roman" w:hAnsi="Times New Roman" w:hint="default"/>
      </w:rPr>
    </w:lvl>
    <w:lvl w:ilvl="3" w:tplc="360E072E" w:tentative="1">
      <w:start w:val="1"/>
      <w:numFmt w:val="bullet"/>
      <w:lvlText w:val="•"/>
      <w:lvlJc w:val="left"/>
      <w:pPr>
        <w:tabs>
          <w:tab w:val="num" w:pos="2880"/>
        </w:tabs>
        <w:ind w:left="2880" w:hanging="360"/>
      </w:pPr>
      <w:rPr>
        <w:rFonts w:ascii="Times New Roman" w:hAnsi="Times New Roman" w:hint="default"/>
      </w:rPr>
    </w:lvl>
    <w:lvl w:ilvl="4" w:tplc="D6507834" w:tentative="1">
      <w:start w:val="1"/>
      <w:numFmt w:val="bullet"/>
      <w:lvlText w:val="•"/>
      <w:lvlJc w:val="left"/>
      <w:pPr>
        <w:tabs>
          <w:tab w:val="num" w:pos="3600"/>
        </w:tabs>
        <w:ind w:left="3600" w:hanging="360"/>
      </w:pPr>
      <w:rPr>
        <w:rFonts w:ascii="Times New Roman" w:hAnsi="Times New Roman" w:hint="default"/>
      </w:rPr>
    </w:lvl>
    <w:lvl w:ilvl="5" w:tplc="00425A32" w:tentative="1">
      <w:start w:val="1"/>
      <w:numFmt w:val="bullet"/>
      <w:lvlText w:val="•"/>
      <w:lvlJc w:val="left"/>
      <w:pPr>
        <w:tabs>
          <w:tab w:val="num" w:pos="4320"/>
        </w:tabs>
        <w:ind w:left="4320" w:hanging="360"/>
      </w:pPr>
      <w:rPr>
        <w:rFonts w:ascii="Times New Roman" w:hAnsi="Times New Roman" w:hint="default"/>
      </w:rPr>
    </w:lvl>
    <w:lvl w:ilvl="6" w:tplc="89E45B14" w:tentative="1">
      <w:start w:val="1"/>
      <w:numFmt w:val="bullet"/>
      <w:lvlText w:val="•"/>
      <w:lvlJc w:val="left"/>
      <w:pPr>
        <w:tabs>
          <w:tab w:val="num" w:pos="5040"/>
        </w:tabs>
        <w:ind w:left="5040" w:hanging="360"/>
      </w:pPr>
      <w:rPr>
        <w:rFonts w:ascii="Times New Roman" w:hAnsi="Times New Roman" w:hint="default"/>
      </w:rPr>
    </w:lvl>
    <w:lvl w:ilvl="7" w:tplc="9F400336" w:tentative="1">
      <w:start w:val="1"/>
      <w:numFmt w:val="bullet"/>
      <w:lvlText w:val="•"/>
      <w:lvlJc w:val="left"/>
      <w:pPr>
        <w:tabs>
          <w:tab w:val="num" w:pos="5760"/>
        </w:tabs>
        <w:ind w:left="5760" w:hanging="360"/>
      </w:pPr>
      <w:rPr>
        <w:rFonts w:ascii="Times New Roman" w:hAnsi="Times New Roman" w:hint="default"/>
      </w:rPr>
    </w:lvl>
    <w:lvl w:ilvl="8" w:tplc="8D08DB6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7ED1BA8"/>
    <w:multiLevelType w:val="hybridMultilevel"/>
    <w:tmpl w:val="7B2E1B78"/>
    <w:lvl w:ilvl="0" w:tplc="46D24724">
      <w:start w:val="1"/>
      <w:numFmt w:val="bullet"/>
      <w:lvlText w:val="•"/>
      <w:lvlJc w:val="left"/>
      <w:pPr>
        <w:tabs>
          <w:tab w:val="num" w:pos="720"/>
        </w:tabs>
        <w:ind w:left="720" w:hanging="360"/>
      </w:pPr>
      <w:rPr>
        <w:rFonts w:ascii="Times New Roman" w:hAnsi="Times New Roman" w:hint="default"/>
      </w:rPr>
    </w:lvl>
    <w:lvl w:ilvl="1" w:tplc="A8B47850" w:tentative="1">
      <w:start w:val="1"/>
      <w:numFmt w:val="bullet"/>
      <w:lvlText w:val="•"/>
      <w:lvlJc w:val="left"/>
      <w:pPr>
        <w:tabs>
          <w:tab w:val="num" w:pos="1440"/>
        </w:tabs>
        <w:ind w:left="1440" w:hanging="360"/>
      </w:pPr>
      <w:rPr>
        <w:rFonts w:ascii="Times New Roman" w:hAnsi="Times New Roman" w:hint="default"/>
      </w:rPr>
    </w:lvl>
    <w:lvl w:ilvl="2" w:tplc="08E236FC" w:tentative="1">
      <w:start w:val="1"/>
      <w:numFmt w:val="bullet"/>
      <w:lvlText w:val="•"/>
      <w:lvlJc w:val="left"/>
      <w:pPr>
        <w:tabs>
          <w:tab w:val="num" w:pos="2160"/>
        </w:tabs>
        <w:ind w:left="2160" w:hanging="360"/>
      </w:pPr>
      <w:rPr>
        <w:rFonts w:ascii="Times New Roman" w:hAnsi="Times New Roman" w:hint="default"/>
      </w:rPr>
    </w:lvl>
    <w:lvl w:ilvl="3" w:tplc="F1FA8BC8" w:tentative="1">
      <w:start w:val="1"/>
      <w:numFmt w:val="bullet"/>
      <w:lvlText w:val="•"/>
      <w:lvlJc w:val="left"/>
      <w:pPr>
        <w:tabs>
          <w:tab w:val="num" w:pos="2880"/>
        </w:tabs>
        <w:ind w:left="2880" w:hanging="360"/>
      </w:pPr>
      <w:rPr>
        <w:rFonts w:ascii="Times New Roman" w:hAnsi="Times New Roman" w:hint="default"/>
      </w:rPr>
    </w:lvl>
    <w:lvl w:ilvl="4" w:tplc="EC287EFE" w:tentative="1">
      <w:start w:val="1"/>
      <w:numFmt w:val="bullet"/>
      <w:lvlText w:val="•"/>
      <w:lvlJc w:val="left"/>
      <w:pPr>
        <w:tabs>
          <w:tab w:val="num" w:pos="3600"/>
        </w:tabs>
        <w:ind w:left="3600" w:hanging="360"/>
      </w:pPr>
      <w:rPr>
        <w:rFonts w:ascii="Times New Roman" w:hAnsi="Times New Roman" w:hint="default"/>
      </w:rPr>
    </w:lvl>
    <w:lvl w:ilvl="5" w:tplc="76AE8800" w:tentative="1">
      <w:start w:val="1"/>
      <w:numFmt w:val="bullet"/>
      <w:lvlText w:val="•"/>
      <w:lvlJc w:val="left"/>
      <w:pPr>
        <w:tabs>
          <w:tab w:val="num" w:pos="4320"/>
        </w:tabs>
        <w:ind w:left="4320" w:hanging="360"/>
      </w:pPr>
      <w:rPr>
        <w:rFonts w:ascii="Times New Roman" w:hAnsi="Times New Roman" w:hint="default"/>
      </w:rPr>
    </w:lvl>
    <w:lvl w:ilvl="6" w:tplc="DCF891AA" w:tentative="1">
      <w:start w:val="1"/>
      <w:numFmt w:val="bullet"/>
      <w:lvlText w:val="•"/>
      <w:lvlJc w:val="left"/>
      <w:pPr>
        <w:tabs>
          <w:tab w:val="num" w:pos="5040"/>
        </w:tabs>
        <w:ind w:left="5040" w:hanging="360"/>
      </w:pPr>
      <w:rPr>
        <w:rFonts w:ascii="Times New Roman" w:hAnsi="Times New Roman" w:hint="default"/>
      </w:rPr>
    </w:lvl>
    <w:lvl w:ilvl="7" w:tplc="93C4588A" w:tentative="1">
      <w:start w:val="1"/>
      <w:numFmt w:val="bullet"/>
      <w:lvlText w:val="•"/>
      <w:lvlJc w:val="left"/>
      <w:pPr>
        <w:tabs>
          <w:tab w:val="num" w:pos="5760"/>
        </w:tabs>
        <w:ind w:left="5760" w:hanging="360"/>
      </w:pPr>
      <w:rPr>
        <w:rFonts w:ascii="Times New Roman" w:hAnsi="Times New Roman" w:hint="default"/>
      </w:rPr>
    </w:lvl>
    <w:lvl w:ilvl="8" w:tplc="153AA36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D992EC0"/>
    <w:multiLevelType w:val="hybridMultilevel"/>
    <w:tmpl w:val="8200C996"/>
    <w:lvl w:ilvl="0" w:tplc="AC222DDC">
      <w:start w:val="1"/>
      <w:numFmt w:val="bullet"/>
      <w:lvlText w:val=""/>
      <w:lvlJc w:val="left"/>
      <w:pPr>
        <w:tabs>
          <w:tab w:val="num" w:pos="1428"/>
        </w:tabs>
        <w:ind w:left="142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32"/>
  </w:num>
  <w:num w:numId="2">
    <w:abstractNumId w:val="8"/>
  </w:num>
  <w:num w:numId="3">
    <w:abstractNumId w:val="45"/>
  </w:num>
  <w:num w:numId="4">
    <w:abstractNumId w:val="46"/>
  </w:num>
  <w:num w:numId="5">
    <w:abstractNumId w:val="24"/>
  </w:num>
  <w:num w:numId="6">
    <w:abstractNumId w:val="18"/>
  </w:num>
  <w:num w:numId="7">
    <w:abstractNumId w:val="5"/>
  </w:num>
  <w:num w:numId="8">
    <w:abstractNumId w:val="26"/>
  </w:num>
  <w:num w:numId="9">
    <w:abstractNumId w:val="36"/>
  </w:num>
  <w:num w:numId="10">
    <w:abstractNumId w:val="19"/>
  </w:num>
  <w:num w:numId="11">
    <w:abstractNumId w:val="41"/>
  </w:num>
  <w:num w:numId="12">
    <w:abstractNumId w:val="3"/>
  </w:num>
  <w:num w:numId="13">
    <w:abstractNumId w:val="4"/>
  </w:num>
  <w:num w:numId="14">
    <w:abstractNumId w:val="29"/>
  </w:num>
  <w:num w:numId="15">
    <w:abstractNumId w:val="33"/>
  </w:num>
  <w:num w:numId="16">
    <w:abstractNumId w:val="17"/>
  </w:num>
  <w:num w:numId="17">
    <w:abstractNumId w:val="21"/>
  </w:num>
  <w:num w:numId="18">
    <w:abstractNumId w:val="22"/>
  </w:num>
  <w:num w:numId="19">
    <w:abstractNumId w:val="44"/>
  </w:num>
  <w:num w:numId="20">
    <w:abstractNumId w:val="10"/>
  </w:num>
  <w:num w:numId="21">
    <w:abstractNumId w:val="1"/>
  </w:num>
  <w:num w:numId="22">
    <w:abstractNumId w:val="34"/>
  </w:num>
  <w:num w:numId="23">
    <w:abstractNumId w:val="27"/>
  </w:num>
  <w:num w:numId="24">
    <w:abstractNumId w:val="6"/>
  </w:num>
  <w:num w:numId="25">
    <w:abstractNumId w:val="28"/>
  </w:num>
  <w:num w:numId="26">
    <w:abstractNumId w:val="2"/>
  </w:num>
  <w:num w:numId="27">
    <w:abstractNumId w:val="43"/>
  </w:num>
  <w:num w:numId="28">
    <w:abstractNumId w:val="14"/>
  </w:num>
  <w:num w:numId="29">
    <w:abstractNumId w:val="25"/>
  </w:num>
  <w:num w:numId="30">
    <w:abstractNumId w:val="7"/>
  </w:num>
  <w:num w:numId="31">
    <w:abstractNumId w:val="12"/>
  </w:num>
  <w:num w:numId="32">
    <w:abstractNumId w:val="20"/>
  </w:num>
  <w:num w:numId="33">
    <w:abstractNumId w:val="23"/>
  </w:num>
  <w:num w:numId="34">
    <w:abstractNumId w:val="16"/>
  </w:num>
  <w:num w:numId="35">
    <w:abstractNumId w:val="13"/>
  </w:num>
  <w:num w:numId="36">
    <w:abstractNumId w:val="40"/>
  </w:num>
  <w:num w:numId="37">
    <w:abstractNumId w:val="30"/>
  </w:num>
  <w:num w:numId="38">
    <w:abstractNumId w:val="38"/>
  </w:num>
  <w:num w:numId="39">
    <w:abstractNumId w:val="42"/>
  </w:num>
  <w:num w:numId="40">
    <w:abstractNumId w:val="37"/>
  </w:num>
  <w:num w:numId="41">
    <w:abstractNumId w:val="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C4400"/>
    <w:rsid w:val="00105E23"/>
    <w:rsid w:val="001306BA"/>
    <w:rsid w:val="001F4223"/>
    <w:rsid w:val="002227EF"/>
    <w:rsid w:val="0029339B"/>
    <w:rsid w:val="002D6820"/>
    <w:rsid w:val="00305BB1"/>
    <w:rsid w:val="00313309"/>
    <w:rsid w:val="004329B7"/>
    <w:rsid w:val="0049176C"/>
    <w:rsid w:val="004D75A5"/>
    <w:rsid w:val="0054145C"/>
    <w:rsid w:val="00585119"/>
    <w:rsid w:val="007C4400"/>
    <w:rsid w:val="007D730E"/>
    <w:rsid w:val="00967561"/>
    <w:rsid w:val="009963C0"/>
    <w:rsid w:val="00A75AC6"/>
    <w:rsid w:val="00AB66E6"/>
    <w:rsid w:val="00DC407A"/>
    <w:rsid w:val="00DD53E6"/>
    <w:rsid w:val="00E51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09"/>
  </w:style>
  <w:style w:type="paragraph" w:styleId="5">
    <w:name w:val="heading 5"/>
    <w:basedOn w:val="a"/>
    <w:link w:val="50"/>
    <w:uiPriority w:val="9"/>
    <w:qFormat/>
    <w:rsid w:val="001306B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4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400"/>
    <w:rPr>
      <w:rFonts w:ascii="Tahoma" w:hAnsi="Tahoma" w:cs="Tahoma"/>
      <w:sz w:val="16"/>
      <w:szCs w:val="16"/>
    </w:rPr>
  </w:style>
  <w:style w:type="paragraph" w:styleId="a5">
    <w:name w:val="Normal (Web)"/>
    <w:basedOn w:val="a"/>
    <w:uiPriority w:val="99"/>
    <w:unhideWhenUsed/>
    <w:rsid w:val="0043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
    <w:rsid w:val="001306BA"/>
    <w:rPr>
      <w:rFonts w:ascii="Times New Roman" w:eastAsia="Times New Roman" w:hAnsi="Times New Roman" w:cs="Times New Roman"/>
      <w:sz w:val="21"/>
      <w:szCs w:val="21"/>
      <w:shd w:val="clear" w:color="auto" w:fill="FFFFFF"/>
    </w:rPr>
  </w:style>
  <w:style w:type="character" w:customStyle="1" w:styleId="BookAntiqua10pt0pt">
    <w:name w:val="Основной текст + Book Antiqua;10 pt;Интервал 0 pt"/>
    <w:basedOn w:val="a6"/>
    <w:rsid w:val="001306BA"/>
    <w:rPr>
      <w:rFonts w:ascii="Book Antiqua" w:eastAsia="Book Antiqua" w:hAnsi="Book Antiqua" w:cs="Book Antiqua"/>
      <w:color w:val="000000"/>
      <w:spacing w:val="10"/>
      <w:w w:val="100"/>
      <w:position w:val="0"/>
      <w:sz w:val="20"/>
      <w:szCs w:val="20"/>
      <w:lang w:val="uk-UA"/>
    </w:rPr>
  </w:style>
  <w:style w:type="paragraph" w:customStyle="1" w:styleId="2">
    <w:name w:val="Основной текст2"/>
    <w:basedOn w:val="a"/>
    <w:link w:val="a6"/>
    <w:rsid w:val="001306BA"/>
    <w:pPr>
      <w:widowControl w:val="0"/>
      <w:shd w:val="clear" w:color="auto" w:fill="FFFFFF"/>
      <w:spacing w:before="120" w:after="0" w:line="259" w:lineRule="exact"/>
      <w:ind w:hanging="340"/>
      <w:jc w:val="both"/>
    </w:pPr>
    <w:rPr>
      <w:rFonts w:ascii="Times New Roman" w:eastAsia="Times New Roman" w:hAnsi="Times New Roman" w:cs="Times New Roman"/>
      <w:sz w:val="21"/>
      <w:szCs w:val="21"/>
    </w:rPr>
  </w:style>
  <w:style w:type="character" w:customStyle="1" w:styleId="BookAntiqua">
    <w:name w:val="Основной текст + Book Antiqua;Полужирный;Курсив"/>
    <w:basedOn w:val="a6"/>
    <w:rsid w:val="001306BA"/>
    <w:rPr>
      <w:rFonts w:ascii="Book Antiqua" w:eastAsia="Book Antiqua" w:hAnsi="Book Antiqua" w:cs="Book Antiqua"/>
      <w:b/>
      <w:bCs/>
      <w:i/>
      <w:iCs/>
      <w:smallCaps w:val="0"/>
      <w:strike w:val="0"/>
      <w:color w:val="000000"/>
      <w:spacing w:val="0"/>
      <w:w w:val="100"/>
      <w:position w:val="0"/>
      <w:u w:val="none"/>
      <w:lang w:val="uk-UA"/>
    </w:rPr>
  </w:style>
  <w:style w:type="character" w:customStyle="1" w:styleId="3">
    <w:name w:val="Основной текст (3)_"/>
    <w:basedOn w:val="a0"/>
    <w:link w:val="30"/>
    <w:rsid w:val="001306BA"/>
    <w:rPr>
      <w:rFonts w:ascii="Book Antiqua" w:eastAsia="Book Antiqua" w:hAnsi="Book Antiqua" w:cs="Book Antiqua"/>
      <w:b/>
      <w:bCs/>
      <w:i/>
      <w:iCs/>
      <w:sz w:val="21"/>
      <w:szCs w:val="21"/>
      <w:shd w:val="clear" w:color="auto" w:fill="FFFFFF"/>
    </w:rPr>
  </w:style>
  <w:style w:type="paragraph" w:customStyle="1" w:styleId="30">
    <w:name w:val="Основной текст (3)"/>
    <w:basedOn w:val="a"/>
    <w:link w:val="3"/>
    <w:rsid w:val="001306BA"/>
    <w:pPr>
      <w:widowControl w:val="0"/>
      <w:shd w:val="clear" w:color="auto" w:fill="FFFFFF"/>
      <w:spacing w:after="0" w:line="254" w:lineRule="exact"/>
      <w:ind w:hanging="300"/>
      <w:jc w:val="both"/>
    </w:pPr>
    <w:rPr>
      <w:rFonts w:ascii="Book Antiqua" w:eastAsia="Book Antiqua" w:hAnsi="Book Antiqua" w:cs="Book Antiqua"/>
      <w:b/>
      <w:bCs/>
      <w:i/>
      <w:iCs/>
      <w:sz w:val="21"/>
      <w:szCs w:val="21"/>
    </w:rPr>
  </w:style>
  <w:style w:type="character" w:customStyle="1" w:styleId="BookAntiqua95pt">
    <w:name w:val="Основной текст + Book Antiqua;9;5 pt"/>
    <w:basedOn w:val="a6"/>
    <w:rsid w:val="001306BA"/>
    <w:rPr>
      <w:rFonts w:ascii="Book Antiqua" w:eastAsia="Book Antiqua" w:hAnsi="Book Antiqua" w:cs="Book Antiqua"/>
      <w:b w:val="0"/>
      <w:bCs w:val="0"/>
      <w:i w:val="0"/>
      <w:iCs w:val="0"/>
      <w:smallCaps w:val="0"/>
      <w:strike w:val="0"/>
      <w:color w:val="000000"/>
      <w:spacing w:val="0"/>
      <w:w w:val="100"/>
      <w:position w:val="0"/>
      <w:sz w:val="19"/>
      <w:szCs w:val="19"/>
      <w:u w:val="none"/>
      <w:lang w:val="uk-UA"/>
    </w:rPr>
  </w:style>
  <w:style w:type="character" w:customStyle="1" w:styleId="4">
    <w:name w:val="Основной текст (4)_"/>
    <w:basedOn w:val="a0"/>
    <w:link w:val="40"/>
    <w:rsid w:val="001306BA"/>
    <w:rPr>
      <w:rFonts w:ascii="Book Antiqua" w:eastAsia="Book Antiqua" w:hAnsi="Book Antiqua" w:cs="Book Antiqua"/>
      <w:i/>
      <w:iCs/>
      <w:sz w:val="21"/>
      <w:szCs w:val="21"/>
      <w:shd w:val="clear" w:color="auto" w:fill="FFFFFF"/>
    </w:rPr>
  </w:style>
  <w:style w:type="paragraph" w:customStyle="1" w:styleId="40">
    <w:name w:val="Основной текст (4)"/>
    <w:basedOn w:val="a"/>
    <w:link w:val="4"/>
    <w:rsid w:val="001306BA"/>
    <w:pPr>
      <w:widowControl w:val="0"/>
      <w:shd w:val="clear" w:color="auto" w:fill="FFFFFF"/>
      <w:spacing w:after="0" w:line="254" w:lineRule="exact"/>
      <w:ind w:firstLine="240"/>
      <w:jc w:val="both"/>
    </w:pPr>
    <w:rPr>
      <w:rFonts w:ascii="Book Antiqua" w:eastAsia="Book Antiqua" w:hAnsi="Book Antiqua" w:cs="Book Antiqua"/>
      <w:i/>
      <w:iCs/>
      <w:sz w:val="21"/>
      <w:szCs w:val="21"/>
    </w:rPr>
  </w:style>
  <w:style w:type="paragraph" w:styleId="a7">
    <w:name w:val="List Paragraph"/>
    <w:basedOn w:val="a"/>
    <w:uiPriority w:val="34"/>
    <w:qFormat/>
    <w:rsid w:val="001306BA"/>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310pt0pt">
    <w:name w:val="Основной текст (3) + 10 pt;Не полужирный;Не курсив;Интервал 0 pt"/>
    <w:basedOn w:val="3"/>
    <w:rsid w:val="001306BA"/>
    <w:rPr>
      <w:color w:val="000000"/>
      <w:spacing w:val="10"/>
      <w:w w:val="100"/>
      <w:position w:val="0"/>
      <w:sz w:val="20"/>
      <w:szCs w:val="20"/>
      <w:lang w:val="uk-UA"/>
    </w:rPr>
  </w:style>
  <w:style w:type="character" w:customStyle="1" w:styleId="115pt">
    <w:name w:val="Основной текст + 11;5 pt"/>
    <w:basedOn w:val="a6"/>
    <w:rsid w:val="001306BA"/>
    <w:rPr>
      <w:color w:val="000000"/>
      <w:spacing w:val="0"/>
      <w:w w:val="100"/>
      <w:position w:val="0"/>
      <w:sz w:val="23"/>
      <w:szCs w:val="23"/>
    </w:rPr>
  </w:style>
  <w:style w:type="character" w:customStyle="1" w:styleId="BookAntiqua0">
    <w:name w:val="Основной текст + Book Antiqua;Курсив"/>
    <w:basedOn w:val="a6"/>
    <w:rsid w:val="001306BA"/>
    <w:rPr>
      <w:rFonts w:ascii="Book Antiqua" w:eastAsia="Book Antiqua" w:hAnsi="Book Antiqua" w:cs="Book Antiqua"/>
      <w:i/>
      <w:iCs/>
      <w:color w:val="000000"/>
      <w:spacing w:val="0"/>
      <w:w w:val="100"/>
      <w:position w:val="0"/>
      <w:lang w:val="uk-UA"/>
    </w:rPr>
  </w:style>
  <w:style w:type="character" w:customStyle="1" w:styleId="50">
    <w:name w:val="Заголовок 5 Знак"/>
    <w:basedOn w:val="a0"/>
    <w:link w:val="5"/>
    <w:uiPriority w:val="9"/>
    <w:rsid w:val="001306BA"/>
    <w:rPr>
      <w:rFonts w:ascii="Times New Roman" w:eastAsia="Times New Roman" w:hAnsi="Times New Roman" w:cs="Times New Roman"/>
      <w:b/>
      <w:bCs/>
      <w:sz w:val="20"/>
      <w:szCs w:val="20"/>
      <w:lang w:eastAsia="ru-RU"/>
    </w:rPr>
  </w:style>
  <w:style w:type="paragraph" w:customStyle="1" w:styleId="center">
    <w:name w:val="center"/>
    <w:basedOn w:val="a"/>
    <w:rsid w:val="001306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fs161">
    <w:name w:val="fs_161"/>
    <w:basedOn w:val="a0"/>
    <w:rsid w:val="001306BA"/>
    <w:rPr>
      <w:sz w:val="20"/>
      <w:szCs w:val="20"/>
    </w:rPr>
  </w:style>
  <w:style w:type="character" w:styleId="a8">
    <w:name w:val="Emphasis"/>
    <w:basedOn w:val="a0"/>
    <w:uiPriority w:val="20"/>
    <w:qFormat/>
    <w:rsid w:val="001306BA"/>
    <w:rPr>
      <w:i/>
      <w:iCs/>
    </w:rPr>
  </w:style>
  <w:style w:type="character" w:styleId="a9">
    <w:name w:val="Strong"/>
    <w:basedOn w:val="a0"/>
    <w:uiPriority w:val="22"/>
    <w:qFormat/>
    <w:rsid w:val="001306BA"/>
    <w:rPr>
      <w:b/>
      <w:bCs/>
    </w:rPr>
  </w:style>
</w:styles>
</file>

<file path=word/webSettings.xml><?xml version="1.0" encoding="utf-8"?>
<w:webSettings xmlns:r="http://schemas.openxmlformats.org/officeDocument/2006/relationships" xmlns:w="http://schemas.openxmlformats.org/wordprocessingml/2006/main">
  <w:divs>
    <w:div w:id="68774519">
      <w:bodyDiv w:val="1"/>
      <w:marLeft w:val="0"/>
      <w:marRight w:val="0"/>
      <w:marTop w:val="0"/>
      <w:marBottom w:val="0"/>
      <w:divBdr>
        <w:top w:val="none" w:sz="0" w:space="0" w:color="auto"/>
        <w:left w:val="none" w:sz="0" w:space="0" w:color="auto"/>
        <w:bottom w:val="none" w:sz="0" w:space="0" w:color="auto"/>
        <w:right w:val="none" w:sz="0" w:space="0" w:color="auto"/>
      </w:divBdr>
    </w:div>
    <w:div w:id="217209035">
      <w:bodyDiv w:val="1"/>
      <w:marLeft w:val="0"/>
      <w:marRight w:val="0"/>
      <w:marTop w:val="0"/>
      <w:marBottom w:val="0"/>
      <w:divBdr>
        <w:top w:val="none" w:sz="0" w:space="0" w:color="auto"/>
        <w:left w:val="none" w:sz="0" w:space="0" w:color="auto"/>
        <w:bottom w:val="none" w:sz="0" w:space="0" w:color="auto"/>
        <w:right w:val="none" w:sz="0" w:space="0" w:color="auto"/>
      </w:divBdr>
    </w:div>
    <w:div w:id="382019561">
      <w:bodyDiv w:val="1"/>
      <w:marLeft w:val="0"/>
      <w:marRight w:val="0"/>
      <w:marTop w:val="0"/>
      <w:marBottom w:val="0"/>
      <w:divBdr>
        <w:top w:val="none" w:sz="0" w:space="0" w:color="auto"/>
        <w:left w:val="none" w:sz="0" w:space="0" w:color="auto"/>
        <w:bottom w:val="none" w:sz="0" w:space="0" w:color="auto"/>
        <w:right w:val="none" w:sz="0" w:space="0" w:color="auto"/>
      </w:divBdr>
    </w:div>
    <w:div w:id="1098406462">
      <w:bodyDiv w:val="1"/>
      <w:marLeft w:val="0"/>
      <w:marRight w:val="0"/>
      <w:marTop w:val="0"/>
      <w:marBottom w:val="0"/>
      <w:divBdr>
        <w:top w:val="none" w:sz="0" w:space="0" w:color="auto"/>
        <w:left w:val="none" w:sz="0" w:space="0" w:color="auto"/>
        <w:bottom w:val="none" w:sz="0" w:space="0" w:color="auto"/>
        <w:right w:val="none" w:sz="0" w:space="0" w:color="auto"/>
      </w:divBdr>
      <w:divsChild>
        <w:div w:id="619382509">
          <w:marLeft w:val="547"/>
          <w:marRight w:val="0"/>
          <w:marTop w:val="0"/>
          <w:marBottom w:val="0"/>
          <w:divBdr>
            <w:top w:val="none" w:sz="0" w:space="0" w:color="auto"/>
            <w:left w:val="none" w:sz="0" w:space="0" w:color="auto"/>
            <w:bottom w:val="none" w:sz="0" w:space="0" w:color="auto"/>
            <w:right w:val="none" w:sz="0" w:space="0" w:color="auto"/>
          </w:divBdr>
        </w:div>
      </w:divsChild>
    </w:div>
    <w:div w:id="1156802917">
      <w:bodyDiv w:val="1"/>
      <w:marLeft w:val="0"/>
      <w:marRight w:val="0"/>
      <w:marTop w:val="0"/>
      <w:marBottom w:val="0"/>
      <w:divBdr>
        <w:top w:val="none" w:sz="0" w:space="0" w:color="auto"/>
        <w:left w:val="none" w:sz="0" w:space="0" w:color="auto"/>
        <w:bottom w:val="none" w:sz="0" w:space="0" w:color="auto"/>
        <w:right w:val="none" w:sz="0" w:space="0" w:color="auto"/>
      </w:divBdr>
      <w:divsChild>
        <w:div w:id="674693182">
          <w:marLeft w:val="0"/>
          <w:marRight w:val="0"/>
          <w:marTop w:val="0"/>
          <w:marBottom w:val="0"/>
          <w:divBdr>
            <w:top w:val="none" w:sz="0" w:space="0" w:color="auto"/>
            <w:left w:val="none" w:sz="0" w:space="0" w:color="auto"/>
            <w:bottom w:val="none" w:sz="0" w:space="0" w:color="auto"/>
            <w:right w:val="none" w:sz="0" w:space="0" w:color="auto"/>
          </w:divBdr>
          <w:divsChild>
            <w:div w:id="139660136">
              <w:marLeft w:val="0"/>
              <w:marRight w:val="0"/>
              <w:marTop w:val="0"/>
              <w:marBottom w:val="0"/>
              <w:divBdr>
                <w:top w:val="none" w:sz="0" w:space="0" w:color="auto"/>
                <w:left w:val="none" w:sz="0" w:space="0" w:color="auto"/>
                <w:bottom w:val="none" w:sz="0" w:space="0" w:color="auto"/>
                <w:right w:val="none" w:sz="0" w:space="0" w:color="auto"/>
              </w:divBdr>
              <w:divsChild>
                <w:div w:id="512305308">
                  <w:marLeft w:val="0"/>
                  <w:marRight w:val="0"/>
                  <w:marTop w:val="0"/>
                  <w:marBottom w:val="0"/>
                  <w:divBdr>
                    <w:top w:val="none" w:sz="0" w:space="0" w:color="auto"/>
                    <w:left w:val="none" w:sz="0" w:space="0" w:color="auto"/>
                    <w:bottom w:val="none" w:sz="0" w:space="0" w:color="auto"/>
                    <w:right w:val="none" w:sz="0" w:space="0" w:color="auto"/>
                  </w:divBdr>
                  <w:divsChild>
                    <w:div w:id="14215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4711">
      <w:bodyDiv w:val="1"/>
      <w:marLeft w:val="0"/>
      <w:marRight w:val="0"/>
      <w:marTop w:val="0"/>
      <w:marBottom w:val="0"/>
      <w:divBdr>
        <w:top w:val="none" w:sz="0" w:space="0" w:color="auto"/>
        <w:left w:val="none" w:sz="0" w:space="0" w:color="auto"/>
        <w:bottom w:val="none" w:sz="0" w:space="0" w:color="auto"/>
        <w:right w:val="none" w:sz="0" w:space="0" w:color="auto"/>
      </w:divBdr>
      <w:divsChild>
        <w:div w:id="1887570233">
          <w:marLeft w:val="547"/>
          <w:marRight w:val="0"/>
          <w:marTop w:val="0"/>
          <w:marBottom w:val="0"/>
          <w:divBdr>
            <w:top w:val="none" w:sz="0" w:space="0" w:color="auto"/>
            <w:left w:val="none" w:sz="0" w:space="0" w:color="auto"/>
            <w:bottom w:val="none" w:sz="0" w:space="0" w:color="auto"/>
            <w:right w:val="none" w:sz="0" w:space="0" w:color="auto"/>
          </w:divBdr>
        </w:div>
      </w:divsChild>
    </w:div>
    <w:div w:id="2123527806">
      <w:bodyDiv w:val="1"/>
      <w:marLeft w:val="0"/>
      <w:marRight w:val="0"/>
      <w:marTop w:val="0"/>
      <w:marBottom w:val="0"/>
      <w:divBdr>
        <w:top w:val="none" w:sz="0" w:space="0" w:color="auto"/>
        <w:left w:val="none" w:sz="0" w:space="0" w:color="auto"/>
        <w:bottom w:val="none" w:sz="0" w:space="0" w:color="auto"/>
        <w:right w:val="none" w:sz="0" w:space="0" w:color="auto"/>
      </w:divBdr>
      <w:divsChild>
        <w:div w:id="78410366">
          <w:marLeft w:val="0"/>
          <w:marRight w:val="0"/>
          <w:marTop w:val="0"/>
          <w:marBottom w:val="0"/>
          <w:divBdr>
            <w:top w:val="none" w:sz="0" w:space="0" w:color="auto"/>
            <w:left w:val="none" w:sz="0" w:space="0" w:color="auto"/>
            <w:bottom w:val="none" w:sz="0" w:space="0" w:color="auto"/>
            <w:right w:val="none" w:sz="0" w:space="0" w:color="auto"/>
          </w:divBdr>
          <w:divsChild>
            <w:div w:id="128523476">
              <w:marLeft w:val="0"/>
              <w:marRight w:val="0"/>
              <w:marTop w:val="100"/>
              <w:marBottom w:val="100"/>
              <w:divBdr>
                <w:top w:val="none" w:sz="0" w:space="0" w:color="auto"/>
                <w:left w:val="none" w:sz="0" w:space="0" w:color="auto"/>
                <w:bottom w:val="none" w:sz="0" w:space="0" w:color="auto"/>
                <w:right w:val="none" w:sz="0" w:space="0" w:color="auto"/>
              </w:divBdr>
              <w:divsChild>
                <w:div w:id="1352608558">
                  <w:marLeft w:val="0"/>
                  <w:marRight w:val="0"/>
                  <w:marTop w:val="0"/>
                  <w:marBottom w:val="0"/>
                  <w:divBdr>
                    <w:top w:val="none" w:sz="0" w:space="0" w:color="auto"/>
                    <w:left w:val="none" w:sz="0" w:space="0" w:color="auto"/>
                    <w:bottom w:val="none" w:sz="0" w:space="0" w:color="auto"/>
                    <w:right w:val="none" w:sz="0" w:space="0" w:color="auto"/>
                  </w:divBdr>
                  <w:divsChild>
                    <w:div w:id="2057462696">
                      <w:marLeft w:val="150"/>
                      <w:marRight w:val="0"/>
                      <w:marTop w:val="0"/>
                      <w:marBottom w:val="0"/>
                      <w:divBdr>
                        <w:top w:val="none" w:sz="0" w:space="0" w:color="auto"/>
                        <w:left w:val="none" w:sz="0" w:space="0" w:color="auto"/>
                        <w:bottom w:val="none" w:sz="0" w:space="0" w:color="auto"/>
                        <w:right w:val="none" w:sz="0" w:space="0" w:color="auto"/>
                      </w:divBdr>
                      <w:divsChild>
                        <w:div w:id="2035110971">
                          <w:marLeft w:val="0"/>
                          <w:marRight w:val="0"/>
                          <w:marTop w:val="0"/>
                          <w:marBottom w:val="0"/>
                          <w:divBdr>
                            <w:top w:val="none" w:sz="0" w:space="0" w:color="auto"/>
                            <w:left w:val="none" w:sz="0" w:space="0" w:color="auto"/>
                            <w:bottom w:val="none" w:sz="0" w:space="0" w:color="auto"/>
                            <w:right w:val="none" w:sz="0" w:space="0" w:color="auto"/>
                          </w:divBdr>
                          <w:divsChild>
                            <w:div w:id="17514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BDAF80-CEA2-464B-AA20-BDE1428BBE7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A069A018-DE4A-4527-A2D2-533D107706A7}">
      <dgm:prSet phldrT="[Текст]" custT="1"/>
      <dgm:spPr/>
      <dgm:t>
        <a:bodyPr/>
        <a:lstStyle/>
        <a:p>
          <a:r>
            <a:rPr lang="ru-RU" sz="1400" b="1">
              <a:latin typeface="Times New Roman" pitchFamily="18" charset="0"/>
              <a:cs typeface="Times New Roman" pitchFamily="18" charset="0"/>
            </a:rPr>
            <a:t>Модель школи сприяння здоров</a:t>
          </a:r>
          <a:r>
            <a:rPr lang="en-US" sz="1400" b="1">
              <a:latin typeface="Times New Roman" pitchFamily="18" charset="0"/>
              <a:cs typeface="Times New Roman" pitchFamily="18" charset="0"/>
            </a:rPr>
            <a:t>'</a:t>
          </a:r>
          <a:r>
            <a:rPr lang="uk-UA" sz="1400" b="1">
              <a:latin typeface="Times New Roman" pitchFamily="18" charset="0"/>
              <a:cs typeface="Times New Roman" pitchFamily="18" charset="0"/>
            </a:rPr>
            <a:t>ю</a:t>
          </a:r>
          <a:endParaRPr lang="ru-RU" sz="1400" b="1">
            <a:latin typeface="Times New Roman" pitchFamily="18" charset="0"/>
            <a:cs typeface="Times New Roman" pitchFamily="18" charset="0"/>
          </a:endParaRPr>
        </a:p>
      </dgm:t>
    </dgm:pt>
    <dgm:pt modelId="{EA3205FB-6023-4649-8624-79DCB552EC35}" type="parTrans" cxnId="{1974D503-9A2A-4CEB-8586-D9D72C59E086}">
      <dgm:prSet/>
      <dgm:spPr/>
      <dgm:t>
        <a:bodyPr/>
        <a:lstStyle/>
        <a:p>
          <a:endParaRPr lang="ru-RU"/>
        </a:p>
      </dgm:t>
    </dgm:pt>
    <dgm:pt modelId="{BFCCB5D2-05B7-462E-A2EA-B5F9F5B424F9}" type="sibTrans" cxnId="{1974D503-9A2A-4CEB-8586-D9D72C59E086}">
      <dgm:prSet/>
      <dgm:spPr/>
      <dgm:t>
        <a:bodyPr/>
        <a:lstStyle/>
        <a:p>
          <a:endParaRPr lang="ru-RU"/>
        </a:p>
      </dgm:t>
    </dgm:pt>
    <dgm:pt modelId="{813E9019-AFC9-4C58-BD82-2E84D7E37020}">
      <dgm:prSet phldrT="[Текст]" custT="1"/>
      <dgm:spPr/>
      <dgm:t>
        <a:bodyPr/>
        <a:lstStyle/>
        <a:p>
          <a:r>
            <a:rPr lang="uk-UA" sz="1400" b="1">
              <a:latin typeface="Times New Roman" pitchFamily="18" charset="0"/>
              <a:cs typeface="Times New Roman" pitchFamily="18" charset="0"/>
            </a:rPr>
            <a:t>Діагностика</a:t>
          </a:r>
          <a:endParaRPr lang="ru-RU" sz="1400" b="1">
            <a:latin typeface="Times New Roman" pitchFamily="18" charset="0"/>
            <a:cs typeface="Times New Roman" pitchFamily="18" charset="0"/>
          </a:endParaRPr>
        </a:p>
      </dgm:t>
    </dgm:pt>
    <dgm:pt modelId="{E535D002-518B-43DC-9457-4B3AC68CDCDE}" type="parTrans" cxnId="{DA4AFF6E-2E50-4A72-8FC0-DCC7DB4F53C4}">
      <dgm:prSet/>
      <dgm:spPr/>
      <dgm:t>
        <a:bodyPr/>
        <a:lstStyle/>
        <a:p>
          <a:endParaRPr lang="ru-RU"/>
        </a:p>
      </dgm:t>
    </dgm:pt>
    <dgm:pt modelId="{95B75EF6-D100-4F72-9097-F4E81A7D5549}" type="sibTrans" cxnId="{DA4AFF6E-2E50-4A72-8FC0-DCC7DB4F53C4}">
      <dgm:prSet/>
      <dgm:spPr/>
      <dgm:t>
        <a:bodyPr/>
        <a:lstStyle/>
        <a:p>
          <a:endParaRPr lang="ru-RU"/>
        </a:p>
      </dgm:t>
    </dgm:pt>
    <dgm:pt modelId="{9605F588-EBA2-436C-8B41-EA8D9EA94D47}">
      <dgm:prSet phldrT="[Текст]" custT="1"/>
      <dgm:spPr/>
      <dgm:t>
        <a:bodyPr/>
        <a:lstStyle/>
        <a:p>
          <a:r>
            <a:rPr lang="uk-UA" sz="1400" b="1">
              <a:latin typeface="Times New Roman" pitchFamily="18" charset="0"/>
              <a:cs typeface="Times New Roman" pitchFamily="18" charset="0"/>
            </a:rPr>
            <a:t>Методична служба</a:t>
          </a:r>
          <a:endParaRPr lang="ru-RU" sz="1400" b="1">
            <a:latin typeface="Times New Roman" pitchFamily="18" charset="0"/>
            <a:cs typeface="Times New Roman" pitchFamily="18" charset="0"/>
          </a:endParaRPr>
        </a:p>
      </dgm:t>
    </dgm:pt>
    <dgm:pt modelId="{38A8601F-22BE-4B62-8CB7-039E1A4AE39F}" type="parTrans" cxnId="{EA305CF2-00CC-4515-8BB9-FF841005C7A8}">
      <dgm:prSet/>
      <dgm:spPr/>
      <dgm:t>
        <a:bodyPr/>
        <a:lstStyle/>
        <a:p>
          <a:endParaRPr lang="ru-RU"/>
        </a:p>
      </dgm:t>
    </dgm:pt>
    <dgm:pt modelId="{2C52D833-D443-4849-A946-5D4017AC1A7A}" type="sibTrans" cxnId="{EA305CF2-00CC-4515-8BB9-FF841005C7A8}">
      <dgm:prSet/>
      <dgm:spPr/>
      <dgm:t>
        <a:bodyPr/>
        <a:lstStyle/>
        <a:p>
          <a:endParaRPr lang="ru-RU"/>
        </a:p>
      </dgm:t>
    </dgm:pt>
    <dgm:pt modelId="{4DC895F3-9C5F-4E10-9EBE-D1AE3C76B55E}">
      <dgm:prSet phldrT="[Текст]" custT="1"/>
      <dgm:spPr/>
      <dgm:t>
        <a:bodyPr/>
        <a:lstStyle/>
        <a:p>
          <a:r>
            <a:rPr lang="uk-UA" sz="1400" b="1">
              <a:latin typeface="Times New Roman" pitchFamily="18" charset="0"/>
              <a:cs typeface="Times New Roman" pitchFamily="18" charset="0"/>
            </a:rPr>
            <a:t>Формування культури здоров</a:t>
          </a:r>
          <a:r>
            <a:rPr lang="en-US" sz="1400" b="1">
              <a:latin typeface="Times New Roman" pitchFamily="18" charset="0"/>
              <a:cs typeface="Times New Roman" pitchFamily="18" charset="0"/>
            </a:rPr>
            <a:t>'</a:t>
          </a:r>
          <a:r>
            <a:rPr lang="uk-UA" sz="1400" b="1">
              <a:latin typeface="Times New Roman" pitchFamily="18" charset="0"/>
              <a:cs typeface="Times New Roman" pitchFamily="18" charset="0"/>
            </a:rPr>
            <a:t>я</a:t>
          </a:r>
          <a:endParaRPr lang="ru-RU" sz="1400" b="1">
            <a:latin typeface="Times New Roman" pitchFamily="18" charset="0"/>
            <a:cs typeface="Times New Roman" pitchFamily="18" charset="0"/>
          </a:endParaRPr>
        </a:p>
      </dgm:t>
    </dgm:pt>
    <dgm:pt modelId="{EAEC75F7-7258-401A-BD37-06D5458ED840}" type="parTrans" cxnId="{DAD5B6CC-0E23-4BF4-A307-62C5C77966CF}">
      <dgm:prSet/>
      <dgm:spPr/>
      <dgm:t>
        <a:bodyPr/>
        <a:lstStyle/>
        <a:p>
          <a:endParaRPr lang="ru-RU"/>
        </a:p>
      </dgm:t>
    </dgm:pt>
    <dgm:pt modelId="{33D7AFA4-9D31-415C-80DF-FAA2BBC6BB85}" type="sibTrans" cxnId="{DAD5B6CC-0E23-4BF4-A307-62C5C77966CF}">
      <dgm:prSet/>
      <dgm:spPr/>
      <dgm:t>
        <a:bodyPr/>
        <a:lstStyle/>
        <a:p>
          <a:endParaRPr lang="ru-RU"/>
        </a:p>
      </dgm:t>
    </dgm:pt>
    <dgm:pt modelId="{55A070B3-9BA0-4568-A5C8-0BF73949A176}">
      <dgm:prSet/>
      <dgm:spPr/>
      <dgm:t>
        <a:bodyPr/>
        <a:lstStyle/>
        <a:p>
          <a:r>
            <a:rPr lang="uk-UA" b="1">
              <a:latin typeface="Times New Roman" pitchFamily="18" charset="0"/>
              <a:cs typeface="Times New Roman" pitchFamily="18" charset="0"/>
            </a:rPr>
            <a:t>Профілактична і корекційно-реабілітаційна робота</a:t>
          </a:r>
          <a:endParaRPr lang="ru-RU" b="1">
            <a:latin typeface="Times New Roman" pitchFamily="18" charset="0"/>
            <a:cs typeface="Times New Roman" pitchFamily="18" charset="0"/>
          </a:endParaRPr>
        </a:p>
      </dgm:t>
    </dgm:pt>
    <dgm:pt modelId="{20059F7A-FCD9-413C-B736-165B72DB553F}" type="parTrans" cxnId="{80820BAC-CF88-450D-B7B6-7C128B4657CD}">
      <dgm:prSet/>
      <dgm:spPr/>
      <dgm:t>
        <a:bodyPr/>
        <a:lstStyle/>
        <a:p>
          <a:endParaRPr lang="ru-RU"/>
        </a:p>
      </dgm:t>
    </dgm:pt>
    <dgm:pt modelId="{0E54107E-F23D-48CA-ACBF-F1EF9E2E8F3D}" type="sibTrans" cxnId="{80820BAC-CF88-450D-B7B6-7C128B4657CD}">
      <dgm:prSet/>
      <dgm:spPr/>
      <dgm:t>
        <a:bodyPr/>
        <a:lstStyle/>
        <a:p>
          <a:endParaRPr lang="ru-RU"/>
        </a:p>
      </dgm:t>
    </dgm:pt>
    <dgm:pt modelId="{E5D97D02-2921-4D06-9DA4-260C91ACBDF3}" type="pres">
      <dgm:prSet presAssocID="{6BBDAF80-CEA2-464B-AA20-BDE1428BBE78}" presName="Name0" presStyleCnt="0">
        <dgm:presLayoutVars>
          <dgm:dir/>
          <dgm:resizeHandles val="exact"/>
        </dgm:presLayoutVars>
      </dgm:prSet>
      <dgm:spPr/>
      <dgm:t>
        <a:bodyPr/>
        <a:lstStyle/>
        <a:p>
          <a:endParaRPr lang="ru-RU"/>
        </a:p>
      </dgm:t>
    </dgm:pt>
    <dgm:pt modelId="{662ACF0B-A0FB-4517-802E-DAA04976DFEE}" type="pres">
      <dgm:prSet presAssocID="{6BBDAF80-CEA2-464B-AA20-BDE1428BBE78}" presName="cycle" presStyleCnt="0"/>
      <dgm:spPr/>
    </dgm:pt>
    <dgm:pt modelId="{73597F1C-6315-4E9E-B3B9-B7C9EB3979A9}" type="pres">
      <dgm:prSet presAssocID="{A069A018-DE4A-4527-A2D2-533D107706A7}" presName="nodeFirstNode" presStyleLbl="node1" presStyleIdx="0" presStyleCnt="5">
        <dgm:presLayoutVars>
          <dgm:bulletEnabled val="1"/>
        </dgm:presLayoutVars>
      </dgm:prSet>
      <dgm:spPr/>
      <dgm:t>
        <a:bodyPr/>
        <a:lstStyle/>
        <a:p>
          <a:endParaRPr lang="ru-RU"/>
        </a:p>
      </dgm:t>
    </dgm:pt>
    <dgm:pt modelId="{8E48097E-682A-476B-96A0-A5C1DEFC8640}" type="pres">
      <dgm:prSet presAssocID="{BFCCB5D2-05B7-462E-A2EA-B5F9F5B424F9}" presName="sibTransFirstNode" presStyleLbl="bgShp" presStyleIdx="0" presStyleCnt="1"/>
      <dgm:spPr/>
      <dgm:t>
        <a:bodyPr/>
        <a:lstStyle/>
        <a:p>
          <a:endParaRPr lang="ru-RU"/>
        </a:p>
      </dgm:t>
    </dgm:pt>
    <dgm:pt modelId="{26547BAA-3972-4B17-927B-65D842614400}" type="pres">
      <dgm:prSet presAssocID="{813E9019-AFC9-4C58-BD82-2E84D7E37020}" presName="nodeFollowingNodes" presStyleLbl="node1" presStyleIdx="1" presStyleCnt="5">
        <dgm:presLayoutVars>
          <dgm:bulletEnabled val="1"/>
        </dgm:presLayoutVars>
      </dgm:prSet>
      <dgm:spPr/>
      <dgm:t>
        <a:bodyPr/>
        <a:lstStyle/>
        <a:p>
          <a:endParaRPr lang="ru-RU"/>
        </a:p>
      </dgm:t>
    </dgm:pt>
    <dgm:pt modelId="{20469393-7A31-4EB1-8922-9CA793E1B679}" type="pres">
      <dgm:prSet presAssocID="{55A070B3-9BA0-4568-A5C8-0BF73949A176}" presName="nodeFollowingNodes" presStyleLbl="node1" presStyleIdx="2" presStyleCnt="5" custScaleX="126232" custRadScaleRad="112628" custRadScaleInc="-13057">
        <dgm:presLayoutVars>
          <dgm:bulletEnabled val="1"/>
        </dgm:presLayoutVars>
      </dgm:prSet>
      <dgm:spPr/>
      <dgm:t>
        <a:bodyPr/>
        <a:lstStyle/>
        <a:p>
          <a:endParaRPr lang="ru-RU"/>
        </a:p>
      </dgm:t>
    </dgm:pt>
    <dgm:pt modelId="{379D8438-E0A8-48D4-81C2-77FBFA67CDA0}" type="pres">
      <dgm:prSet presAssocID="{9605F588-EBA2-436C-8B41-EA8D9EA94D47}" presName="nodeFollowingNodes" presStyleLbl="node1" presStyleIdx="3" presStyleCnt="5" custScaleX="125376" custRadScaleRad="120559" custRadScaleInc="19387">
        <dgm:presLayoutVars>
          <dgm:bulletEnabled val="1"/>
        </dgm:presLayoutVars>
      </dgm:prSet>
      <dgm:spPr/>
      <dgm:t>
        <a:bodyPr/>
        <a:lstStyle/>
        <a:p>
          <a:endParaRPr lang="ru-RU"/>
        </a:p>
      </dgm:t>
    </dgm:pt>
    <dgm:pt modelId="{B48094BA-DDFC-4D31-BD1B-954A2E21FEAB}" type="pres">
      <dgm:prSet presAssocID="{4DC895F3-9C5F-4E10-9EBE-D1AE3C76B55E}" presName="nodeFollowingNodes" presStyleLbl="node1" presStyleIdx="4" presStyleCnt="5">
        <dgm:presLayoutVars>
          <dgm:bulletEnabled val="1"/>
        </dgm:presLayoutVars>
      </dgm:prSet>
      <dgm:spPr/>
      <dgm:t>
        <a:bodyPr/>
        <a:lstStyle/>
        <a:p>
          <a:endParaRPr lang="ru-RU"/>
        </a:p>
      </dgm:t>
    </dgm:pt>
  </dgm:ptLst>
  <dgm:cxnLst>
    <dgm:cxn modelId="{EA305CF2-00CC-4515-8BB9-FF841005C7A8}" srcId="{6BBDAF80-CEA2-464B-AA20-BDE1428BBE78}" destId="{9605F588-EBA2-436C-8B41-EA8D9EA94D47}" srcOrd="3" destOrd="0" parTransId="{38A8601F-22BE-4B62-8CB7-039E1A4AE39F}" sibTransId="{2C52D833-D443-4849-A946-5D4017AC1A7A}"/>
    <dgm:cxn modelId="{9D228056-3D58-4C16-9E8A-555B59009433}" type="presOf" srcId="{813E9019-AFC9-4C58-BD82-2E84D7E37020}" destId="{26547BAA-3972-4B17-927B-65D842614400}" srcOrd="0" destOrd="0" presId="urn:microsoft.com/office/officeart/2005/8/layout/cycle3"/>
    <dgm:cxn modelId="{80820BAC-CF88-450D-B7B6-7C128B4657CD}" srcId="{6BBDAF80-CEA2-464B-AA20-BDE1428BBE78}" destId="{55A070B3-9BA0-4568-A5C8-0BF73949A176}" srcOrd="2" destOrd="0" parTransId="{20059F7A-FCD9-413C-B736-165B72DB553F}" sibTransId="{0E54107E-F23D-48CA-ACBF-F1EF9E2E8F3D}"/>
    <dgm:cxn modelId="{D940E525-D076-452B-BD2F-63CCE01C3555}" type="presOf" srcId="{9605F588-EBA2-436C-8B41-EA8D9EA94D47}" destId="{379D8438-E0A8-48D4-81C2-77FBFA67CDA0}" srcOrd="0" destOrd="0" presId="urn:microsoft.com/office/officeart/2005/8/layout/cycle3"/>
    <dgm:cxn modelId="{9534EAAF-1F4E-4888-ADE6-AB4A384C450F}" type="presOf" srcId="{55A070B3-9BA0-4568-A5C8-0BF73949A176}" destId="{20469393-7A31-4EB1-8922-9CA793E1B679}" srcOrd="0" destOrd="0" presId="urn:microsoft.com/office/officeart/2005/8/layout/cycle3"/>
    <dgm:cxn modelId="{29C77EB9-6F29-4F3A-B338-8BF9044E3D77}" type="presOf" srcId="{A069A018-DE4A-4527-A2D2-533D107706A7}" destId="{73597F1C-6315-4E9E-B3B9-B7C9EB3979A9}" srcOrd="0" destOrd="0" presId="urn:microsoft.com/office/officeart/2005/8/layout/cycle3"/>
    <dgm:cxn modelId="{1974D503-9A2A-4CEB-8586-D9D72C59E086}" srcId="{6BBDAF80-CEA2-464B-AA20-BDE1428BBE78}" destId="{A069A018-DE4A-4527-A2D2-533D107706A7}" srcOrd="0" destOrd="0" parTransId="{EA3205FB-6023-4649-8624-79DCB552EC35}" sibTransId="{BFCCB5D2-05B7-462E-A2EA-B5F9F5B424F9}"/>
    <dgm:cxn modelId="{9A2B91BE-1237-44A9-B42A-83E5CD6493EC}" type="presOf" srcId="{4DC895F3-9C5F-4E10-9EBE-D1AE3C76B55E}" destId="{B48094BA-DDFC-4D31-BD1B-954A2E21FEAB}" srcOrd="0" destOrd="0" presId="urn:microsoft.com/office/officeart/2005/8/layout/cycle3"/>
    <dgm:cxn modelId="{DAD5B6CC-0E23-4BF4-A307-62C5C77966CF}" srcId="{6BBDAF80-CEA2-464B-AA20-BDE1428BBE78}" destId="{4DC895F3-9C5F-4E10-9EBE-D1AE3C76B55E}" srcOrd="4" destOrd="0" parTransId="{EAEC75F7-7258-401A-BD37-06D5458ED840}" sibTransId="{33D7AFA4-9D31-415C-80DF-FAA2BBC6BB85}"/>
    <dgm:cxn modelId="{F1256535-7A69-44AA-8174-9CF232A491F7}" type="presOf" srcId="{BFCCB5D2-05B7-462E-A2EA-B5F9F5B424F9}" destId="{8E48097E-682A-476B-96A0-A5C1DEFC8640}" srcOrd="0" destOrd="0" presId="urn:microsoft.com/office/officeart/2005/8/layout/cycle3"/>
    <dgm:cxn modelId="{DA4AFF6E-2E50-4A72-8FC0-DCC7DB4F53C4}" srcId="{6BBDAF80-CEA2-464B-AA20-BDE1428BBE78}" destId="{813E9019-AFC9-4C58-BD82-2E84D7E37020}" srcOrd="1" destOrd="0" parTransId="{E535D002-518B-43DC-9457-4B3AC68CDCDE}" sibTransId="{95B75EF6-D100-4F72-9097-F4E81A7D5549}"/>
    <dgm:cxn modelId="{C2489A44-36A7-4BB1-A026-5CEF5344BA85}" type="presOf" srcId="{6BBDAF80-CEA2-464B-AA20-BDE1428BBE78}" destId="{E5D97D02-2921-4D06-9DA4-260C91ACBDF3}" srcOrd="0" destOrd="0" presId="urn:microsoft.com/office/officeart/2005/8/layout/cycle3"/>
    <dgm:cxn modelId="{541881EB-132A-4086-95C8-965AB892F8DE}" type="presParOf" srcId="{E5D97D02-2921-4D06-9DA4-260C91ACBDF3}" destId="{662ACF0B-A0FB-4517-802E-DAA04976DFEE}" srcOrd="0" destOrd="0" presId="urn:microsoft.com/office/officeart/2005/8/layout/cycle3"/>
    <dgm:cxn modelId="{4C516EC2-BF88-4622-ABAD-3078A1DE6705}" type="presParOf" srcId="{662ACF0B-A0FB-4517-802E-DAA04976DFEE}" destId="{73597F1C-6315-4E9E-B3B9-B7C9EB3979A9}" srcOrd="0" destOrd="0" presId="urn:microsoft.com/office/officeart/2005/8/layout/cycle3"/>
    <dgm:cxn modelId="{B998236B-0C60-4474-BA3B-6080B8C86B2F}" type="presParOf" srcId="{662ACF0B-A0FB-4517-802E-DAA04976DFEE}" destId="{8E48097E-682A-476B-96A0-A5C1DEFC8640}" srcOrd="1" destOrd="0" presId="urn:microsoft.com/office/officeart/2005/8/layout/cycle3"/>
    <dgm:cxn modelId="{41FAECF4-409B-40FF-8297-68F78667C195}" type="presParOf" srcId="{662ACF0B-A0FB-4517-802E-DAA04976DFEE}" destId="{26547BAA-3972-4B17-927B-65D842614400}" srcOrd="2" destOrd="0" presId="urn:microsoft.com/office/officeart/2005/8/layout/cycle3"/>
    <dgm:cxn modelId="{EC0AA1A0-1E92-4D08-9627-70E7AAFE2D06}" type="presParOf" srcId="{662ACF0B-A0FB-4517-802E-DAA04976DFEE}" destId="{20469393-7A31-4EB1-8922-9CA793E1B679}" srcOrd="3" destOrd="0" presId="urn:microsoft.com/office/officeart/2005/8/layout/cycle3"/>
    <dgm:cxn modelId="{BABDB52B-9692-42F6-BD6A-378C27C4959E}" type="presParOf" srcId="{662ACF0B-A0FB-4517-802E-DAA04976DFEE}" destId="{379D8438-E0A8-48D4-81C2-77FBFA67CDA0}" srcOrd="4" destOrd="0" presId="urn:microsoft.com/office/officeart/2005/8/layout/cycle3"/>
    <dgm:cxn modelId="{0727176F-A39F-40EC-8E26-E6669E1E3E6F}" type="presParOf" srcId="{662ACF0B-A0FB-4517-802E-DAA04976DFEE}" destId="{B48094BA-DDFC-4D31-BD1B-954A2E21FEAB}" srcOrd="5" destOrd="0" presId="urn:microsoft.com/office/officeart/2005/8/layout/cycle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48097E-682A-476B-96A0-A5C1DEFC8640}">
      <dsp:nvSpPr>
        <dsp:cNvPr id="0" name=""/>
        <dsp:cNvSpPr/>
      </dsp:nvSpPr>
      <dsp:spPr>
        <a:xfrm>
          <a:off x="669815" y="140740"/>
          <a:ext cx="4908768" cy="4908768"/>
        </a:xfrm>
        <a:prstGeom prst="circularArrow">
          <a:avLst>
            <a:gd name="adj1" fmla="val 5544"/>
            <a:gd name="adj2" fmla="val 330680"/>
            <a:gd name="adj3" fmla="val 13810903"/>
            <a:gd name="adj4" fmla="val 1736471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3597F1C-6315-4E9E-B3B9-B7C9EB3979A9}">
      <dsp:nvSpPr>
        <dsp:cNvPr id="0" name=""/>
        <dsp:cNvSpPr/>
      </dsp:nvSpPr>
      <dsp:spPr>
        <a:xfrm>
          <a:off x="1992287" y="169543"/>
          <a:ext cx="2263824" cy="1131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Модель школи сприяння здоров</a:t>
          </a:r>
          <a:r>
            <a:rPr lang="en-US" sz="1400" b="1" kern="1200">
              <a:latin typeface="Times New Roman" pitchFamily="18" charset="0"/>
              <a:cs typeface="Times New Roman" pitchFamily="18" charset="0"/>
            </a:rPr>
            <a:t>'</a:t>
          </a:r>
          <a:r>
            <a:rPr lang="uk-UA" sz="1400" b="1" kern="1200">
              <a:latin typeface="Times New Roman" pitchFamily="18" charset="0"/>
              <a:cs typeface="Times New Roman" pitchFamily="18" charset="0"/>
            </a:rPr>
            <a:t>ю</a:t>
          </a:r>
          <a:endParaRPr lang="ru-RU" sz="1400" b="1" kern="1200">
            <a:latin typeface="Times New Roman" pitchFamily="18" charset="0"/>
            <a:cs typeface="Times New Roman" pitchFamily="18" charset="0"/>
          </a:endParaRPr>
        </a:p>
      </dsp:txBody>
      <dsp:txXfrm>
        <a:off x="1992287" y="169543"/>
        <a:ext cx="2263824" cy="1131912"/>
      </dsp:txXfrm>
    </dsp:sp>
    <dsp:sp modelId="{26547BAA-3972-4B17-927B-65D842614400}">
      <dsp:nvSpPr>
        <dsp:cNvPr id="0" name=""/>
        <dsp:cNvSpPr/>
      </dsp:nvSpPr>
      <dsp:spPr>
        <a:xfrm>
          <a:off x="3983126" y="1615972"/>
          <a:ext cx="2263824" cy="1131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Діагностика</a:t>
          </a:r>
          <a:endParaRPr lang="ru-RU" sz="1400" b="1" kern="1200">
            <a:latin typeface="Times New Roman" pitchFamily="18" charset="0"/>
            <a:cs typeface="Times New Roman" pitchFamily="18" charset="0"/>
          </a:endParaRPr>
        </a:p>
      </dsp:txBody>
      <dsp:txXfrm>
        <a:off x="3983126" y="1615972"/>
        <a:ext cx="2263824" cy="1131912"/>
      </dsp:txXfrm>
    </dsp:sp>
    <dsp:sp modelId="{20469393-7A31-4EB1-8922-9CA793E1B679}">
      <dsp:nvSpPr>
        <dsp:cNvPr id="0" name=""/>
        <dsp:cNvSpPr/>
      </dsp:nvSpPr>
      <dsp:spPr>
        <a:xfrm>
          <a:off x="3328199" y="3963506"/>
          <a:ext cx="2857671" cy="1131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uk-UA" sz="2000" b="1" kern="1200">
              <a:latin typeface="Times New Roman" pitchFamily="18" charset="0"/>
              <a:cs typeface="Times New Roman" pitchFamily="18" charset="0"/>
            </a:rPr>
            <a:t>Профілактична і корекційно-реабілітаційна робота</a:t>
          </a:r>
          <a:endParaRPr lang="ru-RU" sz="2000" b="1" kern="1200">
            <a:latin typeface="Times New Roman" pitchFamily="18" charset="0"/>
            <a:cs typeface="Times New Roman" pitchFamily="18" charset="0"/>
          </a:endParaRPr>
        </a:p>
      </dsp:txBody>
      <dsp:txXfrm>
        <a:off x="3328199" y="3963506"/>
        <a:ext cx="2857671" cy="1131912"/>
      </dsp:txXfrm>
    </dsp:sp>
    <dsp:sp modelId="{379D8438-E0A8-48D4-81C2-77FBFA67CDA0}">
      <dsp:nvSpPr>
        <dsp:cNvPr id="0" name=""/>
        <dsp:cNvSpPr/>
      </dsp:nvSpPr>
      <dsp:spPr>
        <a:xfrm>
          <a:off x="0" y="3963491"/>
          <a:ext cx="2838292" cy="1131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Методична служба</a:t>
          </a:r>
          <a:endParaRPr lang="ru-RU" sz="1400" b="1" kern="1200">
            <a:latin typeface="Times New Roman" pitchFamily="18" charset="0"/>
            <a:cs typeface="Times New Roman" pitchFamily="18" charset="0"/>
          </a:endParaRPr>
        </a:p>
      </dsp:txBody>
      <dsp:txXfrm>
        <a:off x="0" y="3963491"/>
        <a:ext cx="2838292" cy="1131912"/>
      </dsp:txXfrm>
    </dsp:sp>
    <dsp:sp modelId="{B48094BA-DDFC-4D31-BD1B-954A2E21FEAB}">
      <dsp:nvSpPr>
        <dsp:cNvPr id="0" name=""/>
        <dsp:cNvSpPr/>
      </dsp:nvSpPr>
      <dsp:spPr>
        <a:xfrm>
          <a:off x="1449" y="1615972"/>
          <a:ext cx="2263824" cy="113191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Формування культури здоров</a:t>
          </a:r>
          <a:r>
            <a:rPr lang="en-US" sz="1400" b="1" kern="1200">
              <a:latin typeface="Times New Roman" pitchFamily="18" charset="0"/>
              <a:cs typeface="Times New Roman" pitchFamily="18" charset="0"/>
            </a:rPr>
            <a:t>'</a:t>
          </a:r>
          <a:r>
            <a:rPr lang="uk-UA" sz="1400" b="1" kern="1200">
              <a:latin typeface="Times New Roman" pitchFamily="18" charset="0"/>
              <a:cs typeface="Times New Roman" pitchFamily="18" charset="0"/>
            </a:rPr>
            <a:t>я</a:t>
          </a:r>
          <a:endParaRPr lang="ru-RU" sz="1400" b="1" kern="1200">
            <a:latin typeface="Times New Roman" pitchFamily="18" charset="0"/>
            <a:cs typeface="Times New Roman" pitchFamily="18" charset="0"/>
          </a:endParaRPr>
        </a:p>
      </dsp:txBody>
      <dsp:txXfrm>
        <a:off x="1449" y="1615972"/>
        <a:ext cx="2263824" cy="113191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70C46-8D27-4142-8045-6BB790F6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80</dc:creator>
  <cp:keywords/>
  <dc:description/>
  <cp:lastModifiedBy>www.PHILka.RU</cp:lastModifiedBy>
  <cp:revision>12</cp:revision>
  <dcterms:created xsi:type="dcterms:W3CDTF">2016-01-19T06:13:00Z</dcterms:created>
  <dcterms:modified xsi:type="dcterms:W3CDTF">2016-01-28T16:15:00Z</dcterms:modified>
</cp:coreProperties>
</file>